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CellSpacing w:w="20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DB27BF" w:rsidTr="00DB27BF">
        <w:trPr>
          <w:tblCellSpacing w:w="20" w:type="dxa"/>
        </w:trPr>
        <w:tc>
          <w:tcPr>
            <w:tcW w:w="10021" w:type="dxa"/>
            <w:gridSpan w:val="7"/>
            <w:hideMark/>
          </w:tcPr>
          <w:p w:rsidR="00DB27BF" w:rsidRDefault="00DB27BF" w:rsidP="009A40B8">
            <w:pPr>
              <w:tabs>
                <w:tab w:val="left" w:pos="682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  <w:p w:rsidR="00DB27BF" w:rsidRDefault="00DB27BF">
            <w:pPr>
              <w:pStyle w:val="3"/>
              <w:spacing w:line="276" w:lineRule="auto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 xml:space="preserve">СОВЕТ БОЙКОПОНУРСКОГО СЕЛЬСКОГО ПОСЕЛЕНИЯ </w:t>
            </w:r>
          </w:p>
          <w:p w:rsidR="00DB27BF" w:rsidRDefault="00DB27BF">
            <w:pPr>
              <w:pStyle w:val="3"/>
              <w:spacing w:line="276" w:lineRule="auto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КАЛИНИНСКОГО РАЙОНА</w:t>
            </w: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</w:tcPr>
          <w:p w:rsidR="00DB27BF" w:rsidRDefault="00DB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  <w:hideMark/>
          </w:tcPr>
          <w:p w:rsidR="00DB27BF" w:rsidRDefault="00DB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811" w:type="dxa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9" w:type="dxa"/>
            <w:hideMark/>
          </w:tcPr>
          <w:p w:rsidR="00DB27BF" w:rsidRPr="00606B6A" w:rsidRDefault="00606B6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6B6A">
              <w:rPr>
                <w:rFonts w:ascii="Times New Roman" w:hAnsi="Times New Roman" w:cs="Times New Roman"/>
                <w:b/>
              </w:rPr>
              <w:t>06.03.2018</w:t>
            </w:r>
          </w:p>
        </w:tc>
        <w:tc>
          <w:tcPr>
            <w:tcW w:w="3079" w:type="dxa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8" w:type="dxa"/>
            <w:hideMark/>
          </w:tcPr>
          <w:p w:rsidR="00DB27BF" w:rsidRPr="00606B6A" w:rsidRDefault="00606B6A" w:rsidP="00606B6A">
            <w:pPr>
              <w:pStyle w:val="a5"/>
              <w:spacing w:line="276" w:lineRule="auto"/>
              <w:ind w:right="-817"/>
              <w:rPr>
                <w:rFonts w:ascii="Times New Roman" w:hAnsi="Times New Roman" w:cs="Times New Roman"/>
                <w:b/>
              </w:rPr>
            </w:pPr>
            <w:r w:rsidRPr="00606B6A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1008" w:type="dxa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  <w:hideMark/>
          </w:tcPr>
          <w:p w:rsidR="00DB27BF" w:rsidRPr="00760EAA" w:rsidRDefault="00DB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0EAA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DB27BF" w:rsidRDefault="00DB27BF" w:rsidP="00DB27BF">
      <w:pPr>
        <w:jc w:val="center"/>
        <w:rPr>
          <w:sz w:val="28"/>
        </w:rPr>
      </w:pPr>
    </w:p>
    <w:p w:rsidR="00695FF0" w:rsidRPr="001A5D5C" w:rsidRDefault="00695FF0" w:rsidP="00DB27BF">
      <w:pPr>
        <w:jc w:val="center"/>
        <w:rPr>
          <w:sz w:val="28"/>
        </w:rPr>
      </w:pPr>
    </w:p>
    <w:p w:rsidR="00DB27BF" w:rsidRPr="001A5D5C" w:rsidRDefault="00DB27BF" w:rsidP="00DB27BF">
      <w:pPr>
        <w:jc w:val="center"/>
      </w:pPr>
    </w:p>
    <w:p w:rsidR="006810C2" w:rsidRPr="000A1C95" w:rsidRDefault="006810C2" w:rsidP="006810C2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«О порядке участия Бойкопонурского сельского поселения Калининского района в межмуниципальном сотрудничестве»</w:t>
      </w:r>
    </w:p>
    <w:p w:rsidR="00760EAA" w:rsidRDefault="00760EAA" w:rsidP="007665D7">
      <w:pPr>
        <w:pStyle w:val="a3"/>
        <w:ind w:firstLine="851"/>
        <w:jc w:val="center"/>
        <w:rPr>
          <w:sz w:val="28"/>
          <w:szCs w:val="28"/>
        </w:rPr>
      </w:pPr>
    </w:p>
    <w:p w:rsidR="00C9325B" w:rsidRPr="001A5D5C" w:rsidRDefault="00C9325B" w:rsidP="007665D7">
      <w:pPr>
        <w:pStyle w:val="a3"/>
        <w:ind w:firstLine="851"/>
        <w:jc w:val="center"/>
        <w:rPr>
          <w:sz w:val="28"/>
          <w:szCs w:val="28"/>
        </w:rPr>
      </w:pPr>
    </w:p>
    <w:p w:rsidR="00695FF0" w:rsidRPr="001A5D5C" w:rsidRDefault="00695FF0" w:rsidP="00760EAA">
      <w:pPr>
        <w:ind w:firstLine="708"/>
        <w:jc w:val="both"/>
        <w:rPr>
          <w:sz w:val="28"/>
          <w:szCs w:val="28"/>
        </w:rPr>
      </w:pPr>
    </w:p>
    <w:p w:rsidR="007665D7" w:rsidRPr="000A1C95" w:rsidRDefault="00FF6F79" w:rsidP="007665D7">
      <w:pPr>
        <w:ind w:firstLine="851"/>
        <w:jc w:val="both"/>
        <w:rPr>
          <w:sz w:val="28"/>
          <w:szCs w:val="28"/>
        </w:rPr>
      </w:pPr>
      <w:r w:rsidRPr="00A51509">
        <w:rPr>
          <w:color w:val="000000" w:themeColor="text1"/>
          <w:sz w:val="28"/>
          <w:szCs w:val="28"/>
        </w:rPr>
        <w:t>В соответствии с пунктом 4 статьи 8 Федерального закона от 06.10.2003</w:t>
      </w:r>
      <w:r>
        <w:rPr>
          <w:color w:val="000000" w:themeColor="text1"/>
          <w:sz w:val="28"/>
          <w:szCs w:val="28"/>
        </w:rPr>
        <w:t xml:space="preserve"> года</w:t>
      </w:r>
      <w:r w:rsidRPr="00A51509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>,</w:t>
      </w:r>
      <w:r w:rsidR="00C9325B">
        <w:rPr>
          <w:sz w:val="28"/>
          <w:szCs w:val="28"/>
        </w:rPr>
        <w:t xml:space="preserve"> </w:t>
      </w:r>
      <w:r w:rsidR="00E233F4">
        <w:rPr>
          <w:sz w:val="28"/>
          <w:szCs w:val="28"/>
        </w:rPr>
        <w:t xml:space="preserve">Уставом </w:t>
      </w:r>
      <w:r w:rsidR="00E233F4">
        <w:rPr>
          <w:color w:val="000000"/>
          <w:sz w:val="28"/>
        </w:rPr>
        <w:t>Бойкопонурского</w:t>
      </w:r>
      <w:r w:rsidR="00E233F4">
        <w:rPr>
          <w:sz w:val="28"/>
          <w:szCs w:val="28"/>
        </w:rPr>
        <w:t xml:space="preserve"> сельского поселения Калининского района, Совет </w:t>
      </w:r>
      <w:r w:rsidR="00E233F4">
        <w:rPr>
          <w:color w:val="000000"/>
          <w:sz w:val="28"/>
        </w:rPr>
        <w:t>Бойкопонурского</w:t>
      </w:r>
      <w:r w:rsidR="00E233F4">
        <w:rPr>
          <w:sz w:val="28"/>
          <w:szCs w:val="28"/>
        </w:rPr>
        <w:t xml:space="preserve"> сельского поселения Калининского района                 р е ш и л:</w:t>
      </w:r>
    </w:p>
    <w:p w:rsidR="007665D7" w:rsidRPr="000A1C95" w:rsidRDefault="007665D7" w:rsidP="007665D7">
      <w:pPr>
        <w:jc w:val="both"/>
        <w:rPr>
          <w:sz w:val="28"/>
          <w:szCs w:val="28"/>
        </w:rPr>
      </w:pPr>
      <w:r w:rsidRPr="000A1C95">
        <w:rPr>
          <w:sz w:val="28"/>
          <w:szCs w:val="28"/>
        </w:rPr>
        <w:t xml:space="preserve">          1. </w:t>
      </w:r>
      <w:r w:rsidR="00FF6F79" w:rsidRPr="00A51509">
        <w:rPr>
          <w:color w:val="000000" w:themeColor="text1"/>
          <w:sz w:val="28"/>
          <w:szCs w:val="28"/>
        </w:rPr>
        <w:t xml:space="preserve">Утвердить Положение «О порядке участия </w:t>
      </w:r>
      <w:r w:rsidR="00FF6F79">
        <w:rPr>
          <w:color w:val="000000"/>
          <w:sz w:val="28"/>
        </w:rPr>
        <w:t>Бойкопонурского</w:t>
      </w:r>
      <w:r w:rsidR="00FF6F79">
        <w:rPr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="00FF6F79" w:rsidRPr="00A51509">
        <w:rPr>
          <w:color w:val="000000" w:themeColor="text1"/>
          <w:sz w:val="28"/>
          <w:szCs w:val="28"/>
        </w:rPr>
        <w:t xml:space="preserve"> в межмуниципальном сотрудничестве» согласно приложению</w:t>
      </w:r>
      <w:r w:rsidRPr="000A1C95">
        <w:rPr>
          <w:sz w:val="28"/>
          <w:szCs w:val="28"/>
        </w:rPr>
        <w:t>.</w:t>
      </w:r>
    </w:p>
    <w:p w:rsidR="00FF6F79" w:rsidRPr="00224C99" w:rsidRDefault="00FF6F79" w:rsidP="00FF6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325B">
        <w:rPr>
          <w:sz w:val="28"/>
          <w:szCs w:val="28"/>
        </w:rPr>
        <w:t>2</w:t>
      </w:r>
      <w:r w:rsidR="007665D7" w:rsidRPr="000A1C95">
        <w:rPr>
          <w:sz w:val="28"/>
          <w:szCs w:val="28"/>
        </w:rPr>
        <w:t xml:space="preserve">. </w:t>
      </w:r>
      <w:r w:rsidRPr="00224C99">
        <w:rPr>
          <w:sz w:val="28"/>
          <w:szCs w:val="28"/>
        </w:rPr>
        <w:t xml:space="preserve">Контроль за выполнением настоящего решения возложить на постоянную комиссию по вопросам </w:t>
      </w:r>
      <w:r>
        <w:rPr>
          <w:sz w:val="28"/>
          <w:szCs w:val="28"/>
        </w:rPr>
        <w:t>социально-</w:t>
      </w:r>
      <w:r w:rsidRPr="00224C99">
        <w:rPr>
          <w:sz w:val="28"/>
          <w:szCs w:val="28"/>
        </w:rPr>
        <w:t>правового и организационного обеспечения деятельности органов мес</w:t>
      </w:r>
      <w:r>
        <w:rPr>
          <w:sz w:val="28"/>
          <w:szCs w:val="28"/>
        </w:rPr>
        <w:t>тного самоуправления (Милованов).</w:t>
      </w:r>
    </w:p>
    <w:p w:rsidR="007665D7" w:rsidRDefault="00C9325B" w:rsidP="00FF6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7665D7" w:rsidRPr="000A1C95">
        <w:rPr>
          <w:sz w:val="28"/>
          <w:szCs w:val="28"/>
        </w:rPr>
        <w:t>.  Решение вступает в силу со дня его обнародования</w:t>
      </w:r>
      <w:r>
        <w:rPr>
          <w:sz w:val="28"/>
          <w:szCs w:val="28"/>
        </w:rPr>
        <w:t>.</w:t>
      </w:r>
    </w:p>
    <w:p w:rsidR="00FF6F79" w:rsidRDefault="00FF6F79" w:rsidP="00FF6F79">
      <w:pPr>
        <w:jc w:val="both"/>
        <w:rPr>
          <w:sz w:val="28"/>
          <w:szCs w:val="28"/>
        </w:rPr>
      </w:pPr>
    </w:p>
    <w:p w:rsidR="00FF6F79" w:rsidRPr="000A1C95" w:rsidRDefault="00FF6F79" w:rsidP="00FF6F79">
      <w:pPr>
        <w:jc w:val="both"/>
        <w:rPr>
          <w:sz w:val="28"/>
          <w:szCs w:val="28"/>
        </w:rPr>
      </w:pPr>
    </w:p>
    <w:p w:rsidR="007665D7" w:rsidRDefault="007665D7" w:rsidP="007665D7">
      <w:pPr>
        <w:ind w:firstLine="720"/>
        <w:jc w:val="both"/>
        <w:rPr>
          <w:szCs w:val="28"/>
        </w:rPr>
      </w:pPr>
    </w:p>
    <w:p w:rsidR="007665D7" w:rsidRPr="00C9325B" w:rsidRDefault="007665D7" w:rsidP="007665D7">
      <w:pPr>
        <w:jc w:val="both"/>
        <w:rPr>
          <w:sz w:val="28"/>
          <w:szCs w:val="28"/>
        </w:rPr>
      </w:pPr>
      <w:r w:rsidRPr="00C9325B">
        <w:rPr>
          <w:sz w:val="28"/>
          <w:szCs w:val="28"/>
        </w:rPr>
        <w:t xml:space="preserve"> Глава Бойкопонурского</w:t>
      </w:r>
    </w:p>
    <w:p w:rsidR="007665D7" w:rsidRPr="00C9325B" w:rsidRDefault="007665D7" w:rsidP="007665D7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C9325B">
        <w:rPr>
          <w:sz w:val="28"/>
          <w:szCs w:val="28"/>
        </w:rPr>
        <w:t>сельского поселения</w:t>
      </w:r>
    </w:p>
    <w:p w:rsidR="007665D7" w:rsidRDefault="007665D7" w:rsidP="007665D7">
      <w:pPr>
        <w:jc w:val="both"/>
        <w:rPr>
          <w:sz w:val="28"/>
          <w:szCs w:val="28"/>
        </w:rPr>
      </w:pPr>
      <w:r w:rsidRPr="00C9325B">
        <w:rPr>
          <w:sz w:val="28"/>
          <w:szCs w:val="28"/>
        </w:rPr>
        <w:t xml:space="preserve"> Калининского района                                                  </w:t>
      </w:r>
      <w:r w:rsidR="001C6BEC">
        <w:rPr>
          <w:sz w:val="28"/>
          <w:szCs w:val="28"/>
        </w:rPr>
        <w:t xml:space="preserve">                    </w:t>
      </w:r>
      <w:r w:rsidRPr="00C9325B">
        <w:rPr>
          <w:sz w:val="28"/>
          <w:szCs w:val="28"/>
        </w:rPr>
        <w:t xml:space="preserve">    </w:t>
      </w:r>
      <w:r w:rsidR="00921FF5">
        <w:rPr>
          <w:sz w:val="28"/>
          <w:szCs w:val="28"/>
        </w:rPr>
        <w:t xml:space="preserve">  </w:t>
      </w:r>
      <w:r w:rsidR="001C6BEC">
        <w:rPr>
          <w:sz w:val="28"/>
          <w:szCs w:val="28"/>
        </w:rPr>
        <w:t>И.А. Голев</w:t>
      </w:r>
    </w:p>
    <w:p w:rsidR="001C6BEC" w:rsidRDefault="001C6BEC" w:rsidP="007665D7">
      <w:pPr>
        <w:jc w:val="both"/>
        <w:rPr>
          <w:sz w:val="28"/>
          <w:szCs w:val="28"/>
        </w:rPr>
      </w:pPr>
    </w:p>
    <w:p w:rsidR="00FF6F79" w:rsidRDefault="00FF6F79" w:rsidP="007665D7">
      <w:pPr>
        <w:jc w:val="both"/>
        <w:rPr>
          <w:sz w:val="28"/>
          <w:szCs w:val="28"/>
        </w:rPr>
      </w:pPr>
    </w:p>
    <w:p w:rsidR="00FF6F79" w:rsidRDefault="00FF6F79" w:rsidP="007665D7">
      <w:pPr>
        <w:jc w:val="both"/>
        <w:rPr>
          <w:sz w:val="28"/>
          <w:szCs w:val="28"/>
        </w:rPr>
      </w:pPr>
    </w:p>
    <w:p w:rsidR="00FF6F79" w:rsidRDefault="00FF6F79" w:rsidP="007665D7">
      <w:pPr>
        <w:jc w:val="both"/>
        <w:rPr>
          <w:sz w:val="28"/>
          <w:szCs w:val="28"/>
        </w:rPr>
      </w:pPr>
    </w:p>
    <w:p w:rsidR="00FF6F79" w:rsidRDefault="00FF6F79" w:rsidP="007665D7">
      <w:pPr>
        <w:jc w:val="both"/>
        <w:rPr>
          <w:sz w:val="28"/>
          <w:szCs w:val="28"/>
        </w:rPr>
      </w:pPr>
    </w:p>
    <w:p w:rsidR="00FF6F79" w:rsidRDefault="00FF6F79" w:rsidP="007665D7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0"/>
        <w:gridCol w:w="2380"/>
        <w:gridCol w:w="560"/>
        <w:gridCol w:w="1605"/>
      </w:tblGrid>
      <w:tr w:rsidR="003B4502" w:rsidRPr="000A1C95" w:rsidTr="009C419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502" w:rsidRPr="000A1C95" w:rsidRDefault="003B4502" w:rsidP="003B450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419C" w:rsidRDefault="003B4502" w:rsidP="009C419C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</w:rPr>
            </w:pPr>
            <w:r w:rsidRPr="000A1C95">
              <w:rPr>
                <w:rFonts w:ascii="Times New Roman" w:hAnsi="Times New Roman"/>
                <w:b w:val="0"/>
                <w:bCs w:val="0"/>
              </w:rPr>
              <w:t xml:space="preserve">      </w:t>
            </w:r>
            <w:r w:rsidR="009C419C">
              <w:rPr>
                <w:rFonts w:ascii="Times New Roman" w:hAnsi="Times New Roman"/>
                <w:b w:val="0"/>
                <w:bCs w:val="0"/>
              </w:rPr>
              <w:t xml:space="preserve">    </w:t>
            </w:r>
            <w:r w:rsidRPr="000A1C95">
              <w:rPr>
                <w:rFonts w:ascii="Times New Roman" w:hAnsi="Times New Roman"/>
                <w:b w:val="0"/>
                <w:bCs w:val="0"/>
              </w:rPr>
              <w:t xml:space="preserve">     </w:t>
            </w:r>
          </w:p>
          <w:p w:rsidR="003B4502" w:rsidRPr="000A1C95" w:rsidRDefault="009C419C" w:rsidP="009C419C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</w:rPr>
              <w:lastRenderedPageBreak/>
              <w:t xml:space="preserve">                     </w:t>
            </w:r>
            <w:r w:rsidR="003B4502" w:rsidRPr="000A1C95">
              <w:rPr>
                <w:rFonts w:ascii="Times New Roman" w:hAnsi="Times New Roman"/>
                <w:b w:val="0"/>
                <w:bCs w:val="0"/>
                <w:color w:val="auto"/>
              </w:rPr>
              <w:t>ПРИЛОЖЕНИЕ</w:t>
            </w:r>
          </w:p>
          <w:p w:rsidR="009C419C" w:rsidRDefault="003B4502" w:rsidP="004672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67220" w:rsidRPr="000A1C95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0A1C95"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 w:rsidR="00467220" w:rsidRPr="000A1C9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9C419C" w:rsidRDefault="009C419C" w:rsidP="009C419C">
            <w:pPr>
              <w:pStyle w:val="a5"/>
              <w:ind w:right="-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Бойкопонурского </w:t>
            </w:r>
            <w:r w:rsidR="003B4502" w:rsidRPr="000A1C9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B4502" w:rsidRPr="000A1C95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3B4502" w:rsidRPr="000A1C95" w:rsidRDefault="003B4502" w:rsidP="009C419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5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</w:tr>
      <w:tr w:rsidR="003B4502" w:rsidRPr="000A1C95" w:rsidTr="009C419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502" w:rsidRPr="000A1C95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B4502" w:rsidRPr="000A1C95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02" w:rsidRPr="000A1C95" w:rsidRDefault="00606B6A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06.03.2018г.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B4502" w:rsidRPr="000A1C95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02" w:rsidRPr="000A1C95" w:rsidRDefault="00606B6A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131</w:t>
            </w:r>
          </w:p>
        </w:tc>
      </w:tr>
    </w:tbl>
    <w:p w:rsidR="003B4502" w:rsidRPr="000A1C95" w:rsidRDefault="003B4502" w:rsidP="003B4502">
      <w:pPr>
        <w:rPr>
          <w:sz w:val="28"/>
          <w:szCs w:val="28"/>
        </w:rPr>
      </w:pPr>
    </w:p>
    <w:p w:rsidR="00C8684C" w:rsidRPr="000A1C95" w:rsidRDefault="00C8684C" w:rsidP="00C8684C">
      <w:pPr>
        <w:ind w:right="-365"/>
        <w:rPr>
          <w:sz w:val="28"/>
          <w:szCs w:val="28"/>
        </w:rPr>
      </w:pPr>
    </w:p>
    <w:p w:rsidR="00FF6F79" w:rsidRDefault="00FF6F79" w:rsidP="00FF6F79">
      <w:pPr>
        <w:shd w:val="clear" w:color="auto" w:fill="FFFFFF"/>
        <w:spacing w:before="100" w:beforeAutospacing="1" w:after="180"/>
        <w:jc w:val="center"/>
        <w:outlineLvl w:val="3"/>
        <w:rPr>
          <w:b/>
          <w:bCs/>
          <w:caps/>
          <w:color w:val="000000" w:themeColor="text1"/>
          <w:sz w:val="28"/>
          <w:szCs w:val="28"/>
        </w:rPr>
      </w:pPr>
    </w:p>
    <w:p w:rsidR="00FF6F79" w:rsidRPr="00D65116" w:rsidRDefault="00FF6F79" w:rsidP="00FF6F7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6511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F6F79" w:rsidRPr="00D65116" w:rsidRDefault="00FF6F79" w:rsidP="00FF6F7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65116">
        <w:rPr>
          <w:rFonts w:ascii="Times New Roman" w:hAnsi="Times New Roman"/>
          <w:b/>
          <w:sz w:val="28"/>
          <w:szCs w:val="28"/>
        </w:rPr>
        <w:t xml:space="preserve">«О порядке участия </w:t>
      </w:r>
      <w:r>
        <w:rPr>
          <w:rFonts w:ascii="Times New Roman" w:hAnsi="Times New Roman"/>
          <w:b/>
          <w:sz w:val="28"/>
          <w:szCs w:val="28"/>
        </w:rPr>
        <w:t>Бойкопонур</w:t>
      </w:r>
      <w:r w:rsidRPr="00D65116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</w:p>
    <w:p w:rsidR="00FF6F79" w:rsidRPr="00D65116" w:rsidRDefault="00FF6F79" w:rsidP="00FF6F7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65116">
        <w:rPr>
          <w:rFonts w:ascii="Times New Roman" w:hAnsi="Times New Roman"/>
          <w:b/>
          <w:sz w:val="28"/>
          <w:szCs w:val="28"/>
        </w:rPr>
        <w:t xml:space="preserve">Калининского района в межмуниципальном сотрудничестве» </w:t>
      </w:r>
    </w:p>
    <w:p w:rsidR="00FF6F79" w:rsidRDefault="00FF6F79" w:rsidP="00FF6F7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F6F79" w:rsidRPr="004031E4" w:rsidRDefault="00FF6F79" w:rsidP="00FF6F7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F6F79" w:rsidRDefault="00FF6F79" w:rsidP="00FF6F7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1. Общие положения</w:t>
      </w:r>
    </w:p>
    <w:p w:rsidR="00FF6F79" w:rsidRPr="004031E4" w:rsidRDefault="00FF6F79" w:rsidP="00FF6F7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участия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>ского сельского поселения Калининского района в межмуниципальном сотрудничестве 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031E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7" w:history="1">
        <w:r w:rsidRPr="004031E4">
          <w:rPr>
            <w:rFonts w:ascii="Times New Roman" w:hAnsi="Times New Roman"/>
            <w:sz w:val="28"/>
            <w:szCs w:val="28"/>
          </w:rPr>
          <w:t>Уставом</w:t>
        </w:r>
      </w:hyperlink>
      <w:r w:rsidRPr="00403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>ского сельского поселения Калининского района.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 xml:space="preserve">1.2. Под межмуниципальным сотрудничеством понимается организация взаимодействия, защиты общих интересов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>ского сельского поселения Калининского района и иных муниципальных образований в решении вопросов местного значения, осуществляемых в соответствии с настоящим Положением.</w:t>
      </w:r>
    </w:p>
    <w:p w:rsidR="00FF6F79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F79" w:rsidRDefault="00FF6F79" w:rsidP="00FF6F7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2. Цели и задачи межмуниципального сотрудничества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 xml:space="preserve">2.1. Межмуниципальное сотрудничество осуществляется в интересах населения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>ского сельского поселения Калининского района в целях: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содействия развитию местного самоуправления;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выражения и защиты общих интересов муниципальных образований;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повышения эффективности решения вопросов местного значения;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обмена опытом в области организации и осуществления местного самоуправления;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lastRenderedPageBreak/>
        <w:t>- формирования условий стабильного развития экономики муниципальных образований в интересах повышения жизненного уровня и качества жизни населения;</w:t>
      </w:r>
    </w:p>
    <w:p w:rsidR="00FF6F79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в иных целях, не противоречащих действующему законодательству.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2.2. Для достижения целей в международном и межмуниципальном сотрудничестве определяются следующие задачи органов местного самоуправления городского округа: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выработка единых подходов в согласованных сферах деятельности по решению вопросов местного значения;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принятие решений по разработке и реализации совместных проектов и программ по решению вопросов местного значения;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содействие всестороннему развитию городской среды обитания, инфраструктуры социальной сферы, культуры, образования, спорта, возможностей досуга и отдыха;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обмен опытом в различных сферах деятельности городского округа;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иные задачи, не противоречащие действующему законодательству.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F79" w:rsidRDefault="00FF6F79" w:rsidP="00FF6F7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3. Формы осуществления межмуниципального сотрудничества</w:t>
      </w:r>
    </w:p>
    <w:p w:rsidR="00FF6F79" w:rsidRPr="004031E4" w:rsidRDefault="00FF6F79" w:rsidP="00FF6F7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образование советов и иных объединений муниципальных образований;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заключение договоров и соглашений о сотрудничестве, совместной деятельности;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создание хозяйственных и некоммерческих межмуниципальных организаций.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3.2. Межмуниципальные хозяйственные общества и некоммерческие организации осуществляют свою деятельность в соответствии с Гражданским кодексом Российской Федерации, Федеральным законом «О некоммерческих организациях», иными федеральными законами.</w:t>
      </w:r>
    </w:p>
    <w:p w:rsidR="00FF6F79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F79" w:rsidRDefault="00FF6F79" w:rsidP="00FF6F7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4. Порядок участия в межмуниципальном сотрудничестве</w:t>
      </w:r>
    </w:p>
    <w:p w:rsidR="00FF6F79" w:rsidRPr="004031E4" w:rsidRDefault="00FF6F79" w:rsidP="00FF6F7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 xml:space="preserve">4.1. Решение о создании межмуниципальной организации или участии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 xml:space="preserve">ского сельского поселения Калининского района в организациях межмуниципального сотрудничества принимается Советом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>ского сельского поселения Калининского района.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 xml:space="preserve">4.2. При необходимости создания межмуниципальной организации или участия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 xml:space="preserve">ского сельского поселения Калининского района в организациях межмуниципального сотрудничества орган, курирующий данное </w:t>
      </w:r>
      <w:r w:rsidRPr="004031E4">
        <w:rPr>
          <w:rFonts w:ascii="Times New Roman" w:hAnsi="Times New Roman"/>
          <w:sz w:val="28"/>
          <w:szCs w:val="28"/>
        </w:rPr>
        <w:lastRenderedPageBreak/>
        <w:t>направление, проводит переговоры с должностными лицами других муниципальных образований либо представителями иных организаций, подготавливает все необходимые документы и представляет их на рассмотрение в орган для принятия решения о целесообразности участия в межмуниципальном сотрудничестве.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 xml:space="preserve">4.3. Для принятия решения об участии в межмуниципальном сотрудничестве администрация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 xml:space="preserve">ского сельского поселения Калининского района направляет в Совет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>ского сельского поселения Калининского района: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 xml:space="preserve">- проект решения о вхождении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>ского сельского поселения Калининского района в межмуниципальное объединение либо участии в межмуниципальном сотрудничестве с другими муниципальными образованиями;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учредительные документы (проекты учредительных документов) организации межмуниципального сотрудничества либо проект договора или соглашения об установлении межмуниципальных связей и отношений;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документы, характеризующие возможности организации межмуниципального сотрудничества;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 xml:space="preserve">- финансово-экономическое обоснование участия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>ского сельского поселения Калининского района в организации межмуниципального сотрудничества;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другие документы, предусмотренные действующим законодательством и муниципальными правовыми актами.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 xml:space="preserve">4.4. В соответствии с принятым решением об участии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 xml:space="preserve">ского сельского поселения Калининского района в межмуниципальном сотрудничестве глава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>ского сельского поселения Калининского района: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 xml:space="preserve">- представляет интересы администрации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>ского сельского поселения Калининского района в межмуниципальных объединениях;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 xml:space="preserve">- от имени администрации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>ского сельского поселения Калининского района подписывает учредительные документы организации межмуниципального сотрудничества, договоры и соглашения об установлении межмуниципальных связей и отношений;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осуществляет иные полномочия, установленные действующим законодательством и учредительными документами межмуниципальной организации.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 xml:space="preserve">4.5. Администрация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>ского сельского поселения Калининского района в пределах средств, предусматриваемых в местном бюджете на очередной финансовый год, осуществляет: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перечисление (оплату)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FF6F79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- выполнение обязательств в соответствии с заключенными договорами и соглашениями об установлении межмуниципальных связей и отношений;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lastRenderedPageBreak/>
        <w:t>- передачу имущества, денежных средств создаваемой организации межмуниципального сотрудничества;</w:t>
      </w: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 xml:space="preserve">- участие в проведении мероприятий межмуниципальных объединений, членами которых является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>ского сельское поселение Калининского района.</w:t>
      </w:r>
    </w:p>
    <w:p w:rsidR="00FF6F79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F79" w:rsidRDefault="00FF6F79" w:rsidP="00FF6F7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>5. Порядок прекращения межмуниципального сотрудничества</w:t>
      </w:r>
    </w:p>
    <w:p w:rsidR="00FF6F79" w:rsidRPr="004031E4" w:rsidRDefault="00FF6F79" w:rsidP="00FF6F7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F6F79" w:rsidRPr="004031E4" w:rsidRDefault="00FF6F79" w:rsidP="00FF6F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031E4">
        <w:rPr>
          <w:rFonts w:ascii="Times New Roman" w:hAnsi="Times New Roman"/>
          <w:sz w:val="28"/>
          <w:szCs w:val="28"/>
        </w:rPr>
        <w:t xml:space="preserve">5.1. Решение о выходе из межмуниципального объединения принимается правовым актом администрации </w:t>
      </w:r>
      <w:r>
        <w:rPr>
          <w:rFonts w:ascii="Times New Roman" w:hAnsi="Times New Roman"/>
          <w:sz w:val="28"/>
          <w:szCs w:val="28"/>
        </w:rPr>
        <w:t>Бойкопонур</w:t>
      </w:r>
      <w:r w:rsidRPr="004031E4">
        <w:rPr>
          <w:rFonts w:ascii="Times New Roman" w:hAnsi="Times New Roman"/>
          <w:sz w:val="28"/>
          <w:szCs w:val="28"/>
        </w:rPr>
        <w:t>ского сельского поселения Калининского района в соответствии с действующим законодательством и учредительными документами межмуниципальной организации.</w:t>
      </w:r>
    </w:p>
    <w:p w:rsidR="007665D7" w:rsidRPr="000A1C95" w:rsidRDefault="00FF6F79" w:rsidP="00FF6F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31E4">
        <w:rPr>
          <w:sz w:val="28"/>
          <w:szCs w:val="28"/>
        </w:rPr>
        <w:t>5.2. Расторжение межмуниципального соглашения или договора производится в порядке, установленном действующим законодательством и соответствующим соглашением или договором.</w:t>
      </w:r>
    </w:p>
    <w:p w:rsidR="007665D7" w:rsidRDefault="007665D7" w:rsidP="007665D7">
      <w:pPr>
        <w:jc w:val="both"/>
        <w:rPr>
          <w:sz w:val="28"/>
          <w:szCs w:val="28"/>
        </w:rPr>
      </w:pPr>
    </w:p>
    <w:p w:rsidR="009C419C" w:rsidRDefault="009C419C" w:rsidP="007665D7">
      <w:pPr>
        <w:jc w:val="both"/>
        <w:rPr>
          <w:sz w:val="28"/>
          <w:szCs w:val="28"/>
        </w:rPr>
      </w:pPr>
    </w:p>
    <w:p w:rsidR="009C419C" w:rsidRDefault="009C419C" w:rsidP="007665D7">
      <w:pPr>
        <w:jc w:val="both"/>
        <w:rPr>
          <w:sz w:val="28"/>
          <w:szCs w:val="28"/>
        </w:rPr>
      </w:pPr>
    </w:p>
    <w:p w:rsidR="007665D7" w:rsidRPr="000A1C95" w:rsidRDefault="007665D7" w:rsidP="007665D7">
      <w:pPr>
        <w:jc w:val="both"/>
        <w:rPr>
          <w:sz w:val="28"/>
          <w:szCs w:val="28"/>
        </w:rPr>
      </w:pPr>
      <w:r w:rsidRPr="000A1C95">
        <w:rPr>
          <w:sz w:val="28"/>
          <w:szCs w:val="28"/>
        </w:rPr>
        <w:t xml:space="preserve"> Глава Бойкопонурского</w:t>
      </w:r>
    </w:p>
    <w:p w:rsidR="007665D7" w:rsidRPr="000A1C95" w:rsidRDefault="007665D7" w:rsidP="007665D7">
      <w:pPr>
        <w:jc w:val="both"/>
        <w:rPr>
          <w:sz w:val="28"/>
          <w:szCs w:val="28"/>
        </w:rPr>
      </w:pPr>
      <w:r w:rsidRPr="000A1C95">
        <w:rPr>
          <w:sz w:val="28"/>
          <w:szCs w:val="28"/>
        </w:rPr>
        <w:t xml:space="preserve"> сельского поселения</w:t>
      </w:r>
    </w:p>
    <w:p w:rsidR="007665D7" w:rsidRPr="000A1C95" w:rsidRDefault="007665D7" w:rsidP="007665D7">
      <w:pPr>
        <w:jc w:val="both"/>
        <w:rPr>
          <w:sz w:val="28"/>
          <w:szCs w:val="28"/>
        </w:rPr>
      </w:pPr>
      <w:r w:rsidRPr="000A1C95">
        <w:rPr>
          <w:sz w:val="28"/>
          <w:szCs w:val="28"/>
        </w:rPr>
        <w:t xml:space="preserve"> Калининского района         </w:t>
      </w:r>
      <w:r w:rsidR="000A1C95" w:rsidRPr="000A1C95">
        <w:rPr>
          <w:sz w:val="28"/>
          <w:szCs w:val="28"/>
        </w:rPr>
        <w:t xml:space="preserve">                    </w:t>
      </w:r>
      <w:r w:rsidR="000A1C95">
        <w:rPr>
          <w:sz w:val="28"/>
          <w:szCs w:val="28"/>
        </w:rPr>
        <w:t xml:space="preserve">              </w:t>
      </w:r>
      <w:r w:rsidRPr="000A1C95">
        <w:rPr>
          <w:sz w:val="28"/>
          <w:szCs w:val="28"/>
        </w:rPr>
        <w:t xml:space="preserve">                  </w:t>
      </w:r>
      <w:r w:rsidR="00212A19">
        <w:rPr>
          <w:sz w:val="28"/>
          <w:szCs w:val="28"/>
        </w:rPr>
        <w:t xml:space="preserve">              </w:t>
      </w:r>
      <w:r w:rsidRPr="000A1C95">
        <w:rPr>
          <w:sz w:val="28"/>
          <w:szCs w:val="28"/>
        </w:rPr>
        <w:t xml:space="preserve"> </w:t>
      </w:r>
      <w:r w:rsidR="009C419C">
        <w:rPr>
          <w:sz w:val="28"/>
          <w:szCs w:val="28"/>
        </w:rPr>
        <w:t xml:space="preserve">   </w:t>
      </w:r>
      <w:r w:rsidR="00212A19">
        <w:rPr>
          <w:sz w:val="28"/>
          <w:szCs w:val="28"/>
        </w:rPr>
        <w:t>И.А. Голев</w:t>
      </w:r>
    </w:p>
    <w:p w:rsidR="005A2CBB" w:rsidRPr="00695FF0" w:rsidRDefault="005A2CBB" w:rsidP="007665D7">
      <w:pPr>
        <w:tabs>
          <w:tab w:val="left" w:pos="3267"/>
        </w:tabs>
        <w:ind w:right="-365"/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 w:rsidR="005A2CBB" w:rsidRPr="00695FF0" w:rsidSect="009C419C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64" w:rsidRDefault="000B3C64" w:rsidP="00A975B3">
      <w:r>
        <w:separator/>
      </w:r>
    </w:p>
  </w:endnote>
  <w:endnote w:type="continuationSeparator" w:id="0">
    <w:p w:rsidR="000B3C64" w:rsidRDefault="000B3C64" w:rsidP="00A9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64" w:rsidRDefault="000B3C64" w:rsidP="00A975B3">
      <w:r>
        <w:separator/>
      </w:r>
    </w:p>
  </w:footnote>
  <w:footnote w:type="continuationSeparator" w:id="0">
    <w:p w:rsidR="000B3C64" w:rsidRDefault="000B3C64" w:rsidP="00A9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B3" w:rsidRDefault="00A975B3">
    <w:pPr>
      <w:pStyle w:val="ab"/>
      <w:jc w:val="center"/>
    </w:pPr>
  </w:p>
  <w:p w:rsidR="00A975B3" w:rsidRDefault="00A975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BF"/>
    <w:rsid w:val="00011112"/>
    <w:rsid w:val="0001157C"/>
    <w:rsid w:val="000A1C95"/>
    <w:rsid w:val="000B1E6A"/>
    <w:rsid w:val="000B3C64"/>
    <w:rsid w:val="000B6300"/>
    <w:rsid w:val="000F06DF"/>
    <w:rsid w:val="001263B9"/>
    <w:rsid w:val="001A5D5C"/>
    <w:rsid w:val="001C6BEC"/>
    <w:rsid w:val="00212A19"/>
    <w:rsid w:val="0027075D"/>
    <w:rsid w:val="002D3C40"/>
    <w:rsid w:val="002F671B"/>
    <w:rsid w:val="00362775"/>
    <w:rsid w:val="00397437"/>
    <w:rsid w:val="003B4502"/>
    <w:rsid w:val="003F7C70"/>
    <w:rsid w:val="00412D87"/>
    <w:rsid w:val="004217AE"/>
    <w:rsid w:val="00427916"/>
    <w:rsid w:val="00434BDE"/>
    <w:rsid w:val="0044229F"/>
    <w:rsid w:val="00457495"/>
    <w:rsid w:val="00467220"/>
    <w:rsid w:val="00470593"/>
    <w:rsid w:val="00472A0A"/>
    <w:rsid w:val="004A7A24"/>
    <w:rsid w:val="004B1544"/>
    <w:rsid w:val="004C1A4C"/>
    <w:rsid w:val="0051284B"/>
    <w:rsid w:val="00514395"/>
    <w:rsid w:val="00540AA7"/>
    <w:rsid w:val="0059165E"/>
    <w:rsid w:val="005A2CBB"/>
    <w:rsid w:val="005C0BCE"/>
    <w:rsid w:val="00606B6A"/>
    <w:rsid w:val="00634B60"/>
    <w:rsid w:val="0066389A"/>
    <w:rsid w:val="00671CF1"/>
    <w:rsid w:val="00673513"/>
    <w:rsid w:val="006810C2"/>
    <w:rsid w:val="00695FF0"/>
    <w:rsid w:val="00696C56"/>
    <w:rsid w:val="006B3AE7"/>
    <w:rsid w:val="006E177B"/>
    <w:rsid w:val="00720728"/>
    <w:rsid w:val="0075041C"/>
    <w:rsid w:val="00760EAA"/>
    <w:rsid w:val="00761C7C"/>
    <w:rsid w:val="007665D7"/>
    <w:rsid w:val="0077424B"/>
    <w:rsid w:val="00783F2A"/>
    <w:rsid w:val="00787C0F"/>
    <w:rsid w:val="007C0879"/>
    <w:rsid w:val="007F3F9F"/>
    <w:rsid w:val="008035CB"/>
    <w:rsid w:val="00816F13"/>
    <w:rsid w:val="00915A82"/>
    <w:rsid w:val="0092168E"/>
    <w:rsid w:val="00921FF5"/>
    <w:rsid w:val="00984B7A"/>
    <w:rsid w:val="009A40B8"/>
    <w:rsid w:val="009C419C"/>
    <w:rsid w:val="00A4659F"/>
    <w:rsid w:val="00A60EAA"/>
    <w:rsid w:val="00A975B3"/>
    <w:rsid w:val="00AE6B03"/>
    <w:rsid w:val="00B019A6"/>
    <w:rsid w:val="00B45F65"/>
    <w:rsid w:val="00B77CFA"/>
    <w:rsid w:val="00B846AF"/>
    <w:rsid w:val="00B92B14"/>
    <w:rsid w:val="00BA3E76"/>
    <w:rsid w:val="00C84287"/>
    <w:rsid w:val="00C8684C"/>
    <w:rsid w:val="00C9325B"/>
    <w:rsid w:val="00CA2E54"/>
    <w:rsid w:val="00D041E4"/>
    <w:rsid w:val="00D07382"/>
    <w:rsid w:val="00D15D16"/>
    <w:rsid w:val="00D53495"/>
    <w:rsid w:val="00D731A9"/>
    <w:rsid w:val="00D77D66"/>
    <w:rsid w:val="00D90909"/>
    <w:rsid w:val="00DB27BF"/>
    <w:rsid w:val="00DC33B9"/>
    <w:rsid w:val="00DC4A1A"/>
    <w:rsid w:val="00E05D2E"/>
    <w:rsid w:val="00E10D56"/>
    <w:rsid w:val="00E11337"/>
    <w:rsid w:val="00E233F4"/>
    <w:rsid w:val="00EE74E9"/>
    <w:rsid w:val="00F43D70"/>
    <w:rsid w:val="00F705A2"/>
    <w:rsid w:val="00FC524C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8CBC"/>
  <w15:docId w15:val="{F690CAB2-7575-46D1-BA0F-1615CCFA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27B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7B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unhideWhenUsed/>
    <w:rsid w:val="00DB27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B27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B27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DB27B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DB27BF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B2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7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760EAA"/>
    <w:rPr>
      <w:rFonts w:ascii="Arial" w:hAnsi="Arial" w:cs="Arial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A97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97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D15D1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3B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link w:val="af0"/>
    <w:uiPriority w:val="99"/>
    <w:qFormat/>
    <w:rsid w:val="00FF6F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FF6F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ostov7.com/rostow2/ustav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2018-03-19T08:18:00Z</cp:lastPrinted>
  <dcterms:created xsi:type="dcterms:W3CDTF">2017-02-14T05:52:00Z</dcterms:created>
  <dcterms:modified xsi:type="dcterms:W3CDTF">2018-04-05T12:32:00Z</dcterms:modified>
</cp:coreProperties>
</file>