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2F5F8D" w:rsidRPr="003D55B5" w:rsidTr="00A72A56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5F8D" w:rsidRPr="00FC3CFF" w:rsidRDefault="002F5F8D" w:rsidP="00FC3CFF">
            <w:pPr>
              <w:suppressAutoHyphens/>
              <w:jc w:val="center"/>
              <w:rPr>
                <w:rFonts w:eastAsia="Arial"/>
                <w:sz w:val="28"/>
                <w:szCs w:val="28"/>
                <w:highlight w:val="red"/>
                <w:lang w:bidi="ru-RU"/>
              </w:rPr>
            </w:pPr>
            <w:r w:rsidRPr="003D55B5">
              <w:rPr>
                <w:rFonts w:asciiTheme="minorHAnsi" w:eastAsiaTheme="minorHAnsi" w:hAnsiTheme="minorHAnsi" w:cs="Calibri"/>
                <w:noProof/>
                <w:sz w:val="22"/>
                <w:szCs w:val="22"/>
              </w:rPr>
              <w:drawing>
                <wp:inline distT="0" distB="0" distL="0" distR="0" wp14:anchorId="605190B3" wp14:editId="342901D0">
                  <wp:extent cx="571500" cy="723900"/>
                  <wp:effectExtent l="0" t="0" r="0" b="0"/>
                  <wp:docPr id="1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CFF">
              <w:rPr>
                <w:rFonts w:eastAsia="Arial"/>
                <w:sz w:val="28"/>
                <w:szCs w:val="28"/>
                <w:lang w:bidi="ru-RU"/>
              </w:rPr>
              <w:t xml:space="preserve"> </w:t>
            </w:r>
          </w:p>
          <w:p w:rsidR="002F5F8D" w:rsidRPr="003D55B5" w:rsidRDefault="002F5F8D" w:rsidP="00A72A56">
            <w:pPr>
              <w:keepNext/>
              <w:ind w:left="-108"/>
              <w:jc w:val="center"/>
              <w:outlineLvl w:val="2"/>
              <w:rPr>
                <w:b/>
                <w:bCs/>
                <w:caps/>
                <w:sz w:val="27"/>
                <w:szCs w:val="27"/>
              </w:rPr>
            </w:pPr>
            <w:r w:rsidRPr="003D55B5">
              <w:rPr>
                <w:b/>
                <w:bCs/>
                <w:caps/>
                <w:sz w:val="27"/>
                <w:szCs w:val="27"/>
              </w:rPr>
              <w:t>АДМИНИСТРАЦИЯ БОЙКОПОНУРСКОГО СЕЛЬСКОГО ПОСЕЛЕНИЯ КАЛИНИНСКОГО РАЙОНА</w:t>
            </w:r>
          </w:p>
        </w:tc>
      </w:tr>
      <w:tr w:rsidR="002F5F8D" w:rsidRPr="003D55B5" w:rsidTr="00A72A56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5F8D" w:rsidRPr="003D55B5" w:rsidRDefault="002F5F8D" w:rsidP="00A72A56">
            <w:pPr>
              <w:suppressAutoHyphens/>
              <w:jc w:val="center"/>
              <w:rPr>
                <w:rFonts w:eastAsia="Arial"/>
                <w:b/>
                <w:color w:val="2E74B5"/>
                <w:sz w:val="28"/>
                <w:szCs w:val="28"/>
                <w:lang w:bidi="ru-RU"/>
              </w:rPr>
            </w:pPr>
          </w:p>
        </w:tc>
      </w:tr>
      <w:tr w:rsidR="002F5F8D" w:rsidRPr="003D55B5" w:rsidTr="00A72A56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5F8D" w:rsidRPr="003D55B5" w:rsidRDefault="002F5F8D" w:rsidP="00A72A56">
            <w:pPr>
              <w:jc w:val="center"/>
              <w:rPr>
                <w:b/>
                <w:sz w:val="28"/>
                <w:szCs w:val="28"/>
              </w:rPr>
            </w:pPr>
            <w:r w:rsidRPr="003D55B5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2F5F8D" w:rsidRPr="003D55B5" w:rsidTr="00A72A56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5F8D" w:rsidRPr="003D55B5" w:rsidRDefault="002F5F8D" w:rsidP="00A72A56">
            <w:pPr>
              <w:rPr>
                <w:sz w:val="28"/>
                <w:szCs w:val="28"/>
              </w:rPr>
            </w:pPr>
          </w:p>
        </w:tc>
      </w:tr>
      <w:tr w:rsidR="002F5F8D" w:rsidRPr="00436912" w:rsidTr="00A72A56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F5F8D" w:rsidRPr="00436912" w:rsidRDefault="002F5F8D" w:rsidP="00A72A56">
            <w:pPr>
              <w:rPr>
                <w:b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F5F8D" w:rsidRPr="00436912" w:rsidRDefault="002F5F8D" w:rsidP="00A72A56">
            <w:pPr>
              <w:rPr>
                <w:b/>
              </w:rPr>
            </w:pPr>
            <w:r w:rsidRPr="00436912">
              <w:rPr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F8D" w:rsidRPr="00436912" w:rsidRDefault="00436912" w:rsidP="00A72A56">
            <w:pPr>
              <w:rPr>
                <w:b/>
              </w:rPr>
            </w:pPr>
            <w:r w:rsidRPr="00436912">
              <w:rPr>
                <w:b/>
              </w:rPr>
              <w:t>09.09.2019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F5F8D" w:rsidRPr="00436912" w:rsidRDefault="002F5F8D" w:rsidP="00A72A56">
            <w:pPr>
              <w:rPr>
                <w:b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F5F8D" w:rsidRPr="00436912" w:rsidRDefault="002F5F8D" w:rsidP="00A72A56">
            <w:pPr>
              <w:rPr>
                <w:b/>
              </w:rPr>
            </w:pPr>
            <w:r w:rsidRPr="00436912">
              <w:rPr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F8D" w:rsidRPr="00436912" w:rsidRDefault="00436912" w:rsidP="00A72A56">
            <w:pPr>
              <w:rPr>
                <w:b/>
              </w:rPr>
            </w:pPr>
            <w:r w:rsidRPr="00436912">
              <w:rPr>
                <w:b/>
              </w:rPr>
              <w:t xml:space="preserve">          112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5F8D" w:rsidRPr="00436912" w:rsidRDefault="002F5F8D" w:rsidP="00A72A56">
            <w:pPr>
              <w:rPr>
                <w:b/>
              </w:rPr>
            </w:pPr>
          </w:p>
        </w:tc>
      </w:tr>
      <w:tr w:rsidR="002F5F8D" w:rsidRPr="003D55B5" w:rsidTr="00A72A56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5F8D" w:rsidRPr="003D55B5" w:rsidRDefault="002F5F8D" w:rsidP="00A72A56">
            <w:pPr>
              <w:jc w:val="center"/>
            </w:pPr>
            <w:r w:rsidRPr="003D55B5">
              <w:t>хутор Бойкопонура</w:t>
            </w:r>
          </w:p>
        </w:tc>
      </w:tr>
    </w:tbl>
    <w:p w:rsidR="002F5F8D" w:rsidRPr="00C228DD" w:rsidRDefault="002F5F8D" w:rsidP="002F5F8D">
      <w:pPr>
        <w:ind w:left="-284"/>
        <w:jc w:val="center"/>
        <w:rPr>
          <w:b/>
          <w:bCs/>
          <w:sz w:val="28"/>
          <w:szCs w:val="28"/>
        </w:rPr>
      </w:pPr>
    </w:p>
    <w:p w:rsidR="00FC3CFF" w:rsidRDefault="002F5F8D" w:rsidP="002F5F8D">
      <w:pPr>
        <w:tabs>
          <w:tab w:val="left" w:pos="1695"/>
        </w:tabs>
        <w:jc w:val="center"/>
        <w:rPr>
          <w:b/>
          <w:sz w:val="28"/>
          <w:szCs w:val="28"/>
        </w:rPr>
      </w:pPr>
      <w:r w:rsidRPr="00C228DD">
        <w:rPr>
          <w:b/>
          <w:sz w:val="28"/>
          <w:szCs w:val="28"/>
        </w:rPr>
        <w:t xml:space="preserve">Об утверждении Положения </w:t>
      </w:r>
      <w:r w:rsidRPr="002F5F8D">
        <w:rPr>
          <w:b/>
          <w:sz w:val="28"/>
          <w:szCs w:val="28"/>
        </w:rPr>
        <w:t xml:space="preserve">о порядке определения итогов продажи муниципального имущества, заключения с покупателем </w:t>
      </w:r>
    </w:p>
    <w:p w:rsidR="00FC3CFF" w:rsidRDefault="002F5F8D" w:rsidP="002F5F8D">
      <w:pPr>
        <w:tabs>
          <w:tab w:val="left" w:pos="1695"/>
        </w:tabs>
        <w:jc w:val="center"/>
        <w:rPr>
          <w:b/>
          <w:sz w:val="28"/>
          <w:szCs w:val="28"/>
        </w:rPr>
      </w:pPr>
      <w:r w:rsidRPr="002F5F8D">
        <w:rPr>
          <w:b/>
          <w:sz w:val="28"/>
          <w:szCs w:val="28"/>
        </w:rPr>
        <w:t xml:space="preserve">договора купли-продажи муниципального </w:t>
      </w:r>
    </w:p>
    <w:p w:rsidR="002F5F8D" w:rsidRDefault="002F5F8D" w:rsidP="002F5F8D">
      <w:pPr>
        <w:tabs>
          <w:tab w:val="left" w:pos="1695"/>
        </w:tabs>
        <w:jc w:val="center"/>
        <w:rPr>
          <w:b/>
          <w:sz w:val="28"/>
          <w:szCs w:val="28"/>
        </w:rPr>
      </w:pPr>
      <w:r w:rsidRPr="002F5F8D">
        <w:rPr>
          <w:b/>
          <w:sz w:val="28"/>
          <w:szCs w:val="28"/>
        </w:rPr>
        <w:t>имущества без объя</w:t>
      </w:r>
      <w:r w:rsidR="003E5A10">
        <w:rPr>
          <w:b/>
          <w:sz w:val="28"/>
          <w:szCs w:val="28"/>
        </w:rPr>
        <w:t>вл</w:t>
      </w:r>
      <w:r w:rsidRPr="002F5F8D">
        <w:rPr>
          <w:b/>
          <w:sz w:val="28"/>
          <w:szCs w:val="28"/>
        </w:rPr>
        <w:t>ения цены</w:t>
      </w:r>
    </w:p>
    <w:p w:rsidR="002F5F8D" w:rsidRPr="00C228DD" w:rsidRDefault="002F5F8D" w:rsidP="00FC3CFF">
      <w:pPr>
        <w:rPr>
          <w:sz w:val="28"/>
          <w:szCs w:val="28"/>
        </w:rPr>
      </w:pPr>
    </w:p>
    <w:p w:rsidR="002F5F8D" w:rsidRDefault="002F5F8D" w:rsidP="002F5F8D">
      <w:pPr>
        <w:ind w:firstLine="709"/>
        <w:jc w:val="both"/>
        <w:rPr>
          <w:bCs/>
          <w:sz w:val="28"/>
          <w:szCs w:val="28"/>
        </w:rPr>
      </w:pPr>
      <w:r w:rsidRPr="002F5F8D">
        <w:rPr>
          <w:sz w:val="28"/>
          <w:szCs w:val="28"/>
        </w:rPr>
        <w:t>В соответствии с Федеральными законами от 06.10. 2003 № 131-ФЗ«Об общих  принципах организации местного самоуправления в Российской Федерации»", от 21.12.2001 №178-ФЗ «О приватизации государственного и муниципального имущества», постановлением Правительства РФ от 22.07.2002 № 549 «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 с изменениями и дополнениями</w:t>
      </w:r>
      <w:r w:rsidRPr="00C228DD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Бойкопонурского сельского поселения</w:t>
      </w:r>
      <w:r w:rsidRPr="002A0EAA">
        <w:rPr>
          <w:bCs/>
          <w:sz w:val="28"/>
          <w:szCs w:val="28"/>
        </w:rPr>
        <w:t xml:space="preserve"> Калининского</w:t>
      </w:r>
      <w:r>
        <w:rPr>
          <w:bCs/>
          <w:sz w:val="28"/>
          <w:szCs w:val="28"/>
        </w:rPr>
        <w:t xml:space="preserve"> района, п о с т а н о в л я ю:</w:t>
      </w:r>
    </w:p>
    <w:p w:rsidR="002F5F8D" w:rsidRPr="00C228DD" w:rsidRDefault="002F5F8D" w:rsidP="002F5F8D">
      <w:pPr>
        <w:ind w:firstLine="709"/>
        <w:jc w:val="both"/>
        <w:rPr>
          <w:sz w:val="28"/>
          <w:szCs w:val="28"/>
        </w:rPr>
      </w:pPr>
      <w:r w:rsidRPr="00C228DD">
        <w:rPr>
          <w:sz w:val="28"/>
          <w:szCs w:val="28"/>
        </w:rPr>
        <w:t xml:space="preserve">1. Утвердить Положение </w:t>
      </w:r>
      <w:r w:rsidRPr="002F5F8D">
        <w:rPr>
          <w:sz w:val="28"/>
          <w:szCs w:val="28"/>
        </w:rPr>
        <w:t>о порядке определения итогов продажи муниципального имущества, заключения с покупателем договора купли-продажи муниципального имущества без объя</w:t>
      </w:r>
      <w:r w:rsidR="003E5A10">
        <w:rPr>
          <w:sz w:val="28"/>
          <w:szCs w:val="28"/>
        </w:rPr>
        <w:t>вл</w:t>
      </w:r>
      <w:r w:rsidRPr="002F5F8D">
        <w:rPr>
          <w:sz w:val="28"/>
          <w:szCs w:val="28"/>
        </w:rPr>
        <w:t>ения цены</w:t>
      </w:r>
      <w:r w:rsidRPr="00C228DD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настоящего постановления</w:t>
      </w:r>
      <w:r w:rsidRPr="00C228DD">
        <w:rPr>
          <w:sz w:val="28"/>
          <w:szCs w:val="28"/>
        </w:rPr>
        <w:t>.</w:t>
      </w:r>
    </w:p>
    <w:p w:rsidR="002F5F8D" w:rsidRDefault="002F5F8D" w:rsidP="002F5F8D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2. </w:t>
      </w:r>
      <w:r w:rsidRPr="00DF1FE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Постановление опубликовать </w:t>
      </w:r>
      <w:r w:rsidRPr="00DF1FE3">
        <w:rPr>
          <w:rFonts w:ascii="Times New Roman" w:hAnsi="Times New Roman"/>
          <w:bCs/>
          <w:sz w:val="28"/>
          <w:szCs w:val="28"/>
          <w:lang w:val="ru-RU"/>
        </w:rPr>
        <w:t xml:space="preserve">на официальном сайте администрации Бойкопонурского сельского поселения Калининского района в сети «Интернет» </w:t>
      </w:r>
      <w:r w:rsidRPr="00FC3CFF">
        <w:rPr>
          <w:rFonts w:ascii="Times New Roman" w:hAnsi="Times New Roman"/>
          <w:sz w:val="28"/>
          <w:szCs w:val="28"/>
          <w:lang w:eastAsia="ar-SA"/>
        </w:rPr>
        <w:t>https</w:t>
      </w:r>
      <w:r w:rsidRPr="00FC3CFF">
        <w:rPr>
          <w:rFonts w:ascii="Times New Roman" w:hAnsi="Times New Roman"/>
          <w:sz w:val="28"/>
          <w:szCs w:val="28"/>
          <w:lang w:val="ru-RU" w:eastAsia="ar-SA"/>
        </w:rPr>
        <w:t>://</w:t>
      </w:r>
      <w:r w:rsidRPr="00FC3CFF">
        <w:rPr>
          <w:rFonts w:ascii="Times New Roman" w:hAnsi="Times New Roman"/>
          <w:sz w:val="28"/>
          <w:szCs w:val="28"/>
          <w:lang w:eastAsia="ar-SA"/>
        </w:rPr>
        <w:t>www</w:t>
      </w:r>
      <w:r w:rsidRPr="00FC3CFF">
        <w:rPr>
          <w:rFonts w:ascii="Times New Roman" w:hAnsi="Times New Roman"/>
          <w:sz w:val="28"/>
          <w:szCs w:val="28"/>
          <w:lang w:val="ru-RU" w:eastAsia="ar-SA"/>
        </w:rPr>
        <w:t>.</w:t>
      </w:r>
      <w:r w:rsidRPr="00FC3CFF">
        <w:rPr>
          <w:rFonts w:ascii="Times New Roman" w:hAnsi="Times New Roman"/>
          <w:sz w:val="28"/>
          <w:szCs w:val="28"/>
          <w:lang w:eastAsia="ar-SA"/>
        </w:rPr>
        <w:t>boikoponura</w:t>
      </w:r>
      <w:r w:rsidRPr="00FC3CFF">
        <w:rPr>
          <w:rFonts w:ascii="Times New Roman" w:hAnsi="Times New Roman"/>
          <w:sz w:val="28"/>
          <w:szCs w:val="28"/>
          <w:lang w:val="ru-RU" w:eastAsia="ar-SA"/>
        </w:rPr>
        <w:t>.</w:t>
      </w:r>
      <w:r w:rsidRPr="00FC3CFF">
        <w:rPr>
          <w:rFonts w:ascii="Times New Roman" w:hAnsi="Times New Roman"/>
          <w:sz w:val="28"/>
          <w:szCs w:val="28"/>
          <w:lang w:eastAsia="ar-SA"/>
        </w:rPr>
        <w:t>ru</w:t>
      </w:r>
      <w:r w:rsidRPr="00FC3CFF">
        <w:rPr>
          <w:rFonts w:ascii="Times New Roman" w:hAnsi="Times New Roman"/>
          <w:sz w:val="28"/>
          <w:szCs w:val="28"/>
          <w:lang w:val="ru-RU" w:eastAsia="ar-SA"/>
        </w:rPr>
        <w:t>/</w:t>
      </w:r>
      <w:r w:rsidRPr="00DF1FE3">
        <w:rPr>
          <w:rFonts w:ascii="Times New Roman" w:hAnsi="Times New Roman"/>
          <w:sz w:val="28"/>
          <w:szCs w:val="28"/>
          <w:lang w:val="ru-RU" w:eastAsia="ar-SA"/>
        </w:rPr>
        <w:t>.</w:t>
      </w:r>
    </w:p>
    <w:p w:rsidR="002F5F8D" w:rsidRPr="00DF1FE3" w:rsidRDefault="002F5F8D" w:rsidP="002F5F8D">
      <w:pPr>
        <w:pStyle w:val="a7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val="ru-RU"/>
        </w:rPr>
      </w:pPr>
      <w:r w:rsidRPr="00DF1FE3">
        <w:rPr>
          <w:rFonts w:ascii="Times New Roman" w:eastAsiaTheme="minorHAnsi" w:hAnsi="Times New Roman"/>
          <w:bCs/>
          <w:sz w:val="28"/>
          <w:szCs w:val="28"/>
          <w:lang w:val="ru-RU"/>
        </w:rPr>
        <w:t>3. Контроль исполнения настоящего постановления оставляю за собой.</w:t>
      </w:r>
    </w:p>
    <w:p w:rsidR="002F5F8D" w:rsidRPr="003D55B5" w:rsidRDefault="002F5F8D" w:rsidP="002F5F8D">
      <w:pPr>
        <w:spacing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D55B5">
        <w:rPr>
          <w:rFonts w:eastAsiaTheme="minorHAnsi"/>
          <w:bCs/>
          <w:sz w:val="28"/>
          <w:szCs w:val="28"/>
          <w:lang w:eastAsia="en-US"/>
        </w:rPr>
        <w:t xml:space="preserve">4. Постановление </w:t>
      </w:r>
      <w:r w:rsidR="00A46BDB">
        <w:rPr>
          <w:sz w:val="28"/>
          <w:szCs w:val="28"/>
        </w:rPr>
        <w:t>в силу со дня его обнародования</w:t>
      </w:r>
      <w:r w:rsidRPr="003D55B5">
        <w:rPr>
          <w:rFonts w:eastAsiaTheme="minorHAnsi"/>
          <w:bCs/>
          <w:sz w:val="28"/>
          <w:szCs w:val="28"/>
          <w:lang w:eastAsia="en-US"/>
        </w:rPr>
        <w:t>.</w:t>
      </w:r>
    </w:p>
    <w:p w:rsidR="002F5F8D" w:rsidRDefault="002F5F8D" w:rsidP="002F5F8D">
      <w:pPr>
        <w:spacing w:line="276" w:lineRule="auto"/>
        <w:rPr>
          <w:rFonts w:eastAsiaTheme="minorHAnsi"/>
          <w:bCs/>
          <w:sz w:val="28"/>
          <w:szCs w:val="28"/>
          <w:lang w:eastAsia="en-US"/>
        </w:rPr>
      </w:pPr>
    </w:p>
    <w:p w:rsidR="002F5F8D" w:rsidRPr="003D55B5" w:rsidRDefault="002F5F8D" w:rsidP="002F5F8D">
      <w:pPr>
        <w:spacing w:line="276" w:lineRule="auto"/>
        <w:rPr>
          <w:rFonts w:eastAsiaTheme="minorHAnsi"/>
          <w:bCs/>
          <w:sz w:val="28"/>
          <w:szCs w:val="28"/>
          <w:lang w:eastAsia="en-US"/>
        </w:rPr>
      </w:pPr>
    </w:p>
    <w:p w:rsidR="00FC3CFF" w:rsidRDefault="002F5F8D" w:rsidP="002F5F8D">
      <w:pPr>
        <w:spacing w:line="276" w:lineRule="auto"/>
        <w:rPr>
          <w:rFonts w:eastAsiaTheme="minorHAnsi"/>
          <w:bCs/>
          <w:sz w:val="28"/>
          <w:szCs w:val="28"/>
          <w:lang w:eastAsia="en-US"/>
        </w:rPr>
      </w:pPr>
      <w:r w:rsidRPr="003D55B5">
        <w:rPr>
          <w:rFonts w:eastAsiaTheme="minorHAnsi"/>
          <w:bCs/>
          <w:sz w:val="28"/>
          <w:szCs w:val="28"/>
          <w:lang w:eastAsia="en-US"/>
        </w:rPr>
        <w:t xml:space="preserve">Глава Бойкопонурского </w:t>
      </w:r>
    </w:p>
    <w:p w:rsidR="002F5F8D" w:rsidRPr="003D55B5" w:rsidRDefault="002F5F8D" w:rsidP="002F5F8D">
      <w:pPr>
        <w:spacing w:line="276" w:lineRule="auto"/>
        <w:rPr>
          <w:rFonts w:eastAsiaTheme="minorHAnsi"/>
          <w:bCs/>
          <w:sz w:val="28"/>
          <w:szCs w:val="28"/>
          <w:lang w:eastAsia="en-US"/>
        </w:rPr>
      </w:pPr>
      <w:r w:rsidRPr="003D55B5">
        <w:rPr>
          <w:rFonts w:eastAsiaTheme="minorHAnsi"/>
          <w:bCs/>
          <w:sz w:val="28"/>
          <w:szCs w:val="28"/>
          <w:lang w:eastAsia="en-US"/>
        </w:rPr>
        <w:t xml:space="preserve">сельского поселения </w:t>
      </w:r>
    </w:p>
    <w:p w:rsidR="002F5F8D" w:rsidRPr="003D55B5" w:rsidRDefault="002F5F8D" w:rsidP="002F5F8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3D55B5">
        <w:rPr>
          <w:rFonts w:eastAsiaTheme="minorHAnsi"/>
          <w:bCs/>
          <w:sz w:val="28"/>
          <w:szCs w:val="28"/>
          <w:lang w:eastAsia="en-US"/>
        </w:rPr>
        <w:t>Калининского района</w:t>
      </w:r>
      <w:r w:rsidRPr="003D55B5">
        <w:rPr>
          <w:rFonts w:eastAsiaTheme="minorHAnsi"/>
          <w:bCs/>
          <w:sz w:val="28"/>
          <w:szCs w:val="28"/>
          <w:lang w:eastAsia="en-US"/>
        </w:rPr>
        <w:tab/>
      </w:r>
      <w:r w:rsidRPr="003D55B5">
        <w:rPr>
          <w:rFonts w:eastAsiaTheme="minorHAnsi"/>
          <w:bCs/>
          <w:sz w:val="28"/>
          <w:szCs w:val="28"/>
          <w:lang w:eastAsia="en-US"/>
        </w:rPr>
        <w:tab/>
        <w:t xml:space="preserve">                                                           Ю.П.Ченских</w:t>
      </w:r>
    </w:p>
    <w:p w:rsidR="002F5F8D" w:rsidRPr="003D55B5" w:rsidRDefault="002F5F8D" w:rsidP="002F5F8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D55B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 </w:t>
      </w:r>
    </w:p>
    <w:p w:rsidR="002F5F8D" w:rsidRDefault="002F5F8D" w:rsidP="002F5F8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F5F8D" w:rsidRDefault="002F5F8D" w:rsidP="002F5F8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F5F8D" w:rsidRDefault="002F5F8D" w:rsidP="002F5F8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3CFF" w:rsidRDefault="00FC3CFF" w:rsidP="002F5F8D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3CFF" w:rsidRDefault="00FC3CFF" w:rsidP="002F5F8D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3CFF" w:rsidRDefault="00FC3CFF" w:rsidP="002F5F8D">
      <w:pPr>
        <w:jc w:val="center"/>
        <w:rPr>
          <w:b/>
          <w:sz w:val="28"/>
          <w:szCs w:val="28"/>
        </w:rPr>
      </w:pPr>
    </w:p>
    <w:p w:rsidR="00FC3CFF" w:rsidRPr="00FC3CFF" w:rsidRDefault="00FC3CFF" w:rsidP="00FC3CFF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FC3CFF">
        <w:rPr>
          <w:sz w:val="28"/>
          <w:szCs w:val="28"/>
        </w:rPr>
        <w:t>ПРИЛОЖЕНИЕ</w:t>
      </w:r>
    </w:p>
    <w:p w:rsidR="00FC3CFF" w:rsidRPr="00FC3CFF" w:rsidRDefault="00FC3CFF" w:rsidP="00FC3CFF">
      <w:pPr>
        <w:ind w:left="5387"/>
        <w:rPr>
          <w:sz w:val="28"/>
          <w:szCs w:val="28"/>
        </w:rPr>
      </w:pPr>
    </w:p>
    <w:p w:rsidR="00FC3CFF" w:rsidRPr="00FC3CFF" w:rsidRDefault="00FC3CFF" w:rsidP="00FC3CFF">
      <w:pPr>
        <w:ind w:left="5387"/>
        <w:rPr>
          <w:sz w:val="28"/>
          <w:szCs w:val="28"/>
        </w:rPr>
      </w:pPr>
      <w:r w:rsidRPr="00FC3CFF">
        <w:rPr>
          <w:sz w:val="28"/>
          <w:szCs w:val="28"/>
        </w:rPr>
        <w:t>УТВЕРЖДЕН</w:t>
      </w:r>
    </w:p>
    <w:p w:rsidR="00FC3CFF" w:rsidRPr="00FC3CFF" w:rsidRDefault="00FC3CFF" w:rsidP="00FC3CFF">
      <w:pPr>
        <w:ind w:left="5387"/>
        <w:rPr>
          <w:sz w:val="28"/>
          <w:szCs w:val="28"/>
        </w:rPr>
      </w:pPr>
      <w:r w:rsidRPr="00FC3CFF">
        <w:rPr>
          <w:sz w:val="28"/>
          <w:szCs w:val="28"/>
        </w:rPr>
        <w:t>постановлением администрации</w:t>
      </w:r>
    </w:p>
    <w:p w:rsidR="00FC3CFF" w:rsidRPr="00FC3CFF" w:rsidRDefault="00FC3CFF" w:rsidP="00FC3CFF">
      <w:pPr>
        <w:ind w:left="5387"/>
        <w:rPr>
          <w:sz w:val="28"/>
          <w:szCs w:val="28"/>
        </w:rPr>
      </w:pPr>
      <w:r w:rsidRPr="00FC3CFF">
        <w:rPr>
          <w:sz w:val="28"/>
          <w:szCs w:val="28"/>
        </w:rPr>
        <w:t>Бойкопонурского сельского поселения Калининского района</w:t>
      </w:r>
    </w:p>
    <w:p w:rsidR="002F5F8D" w:rsidRPr="0098584E" w:rsidRDefault="00436912" w:rsidP="00436912">
      <w:pPr>
        <w:suppressAutoHyphens/>
        <w:ind w:left="4962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 w:rsidR="00FC3CFF" w:rsidRPr="00FC3CFF">
        <w:rPr>
          <w:sz w:val="28"/>
          <w:szCs w:val="28"/>
        </w:rPr>
        <w:t xml:space="preserve">от </w:t>
      </w:r>
      <w:r>
        <w:rPr>
          <w:sz w:val="28"/>
          <w:szCs w:val="28"/>
        </w:rPr>
        <w:t>09.09.2019г. № 112</w:t>
      </w:r>
    </w:p>
    <w:p w:rsidR="002F5F8D" w:rsidRDefault="002F5F8D" w:rsidP="002F5F8D">
      <w:pPr>
        <w:tabs>
          <w:tab w:val="left" w:pos="1695"/>
        </w:tabs>
        <w:rPr>
          <w:sz w:val="28"/>
          <w:szCs w:val="28"/>
        </w:rPr>
      </w:pPr>
    </w:p>
    <w:p w:rsidR="002F5F8D" w:rsidRPr="00295B2B" w:rsidRDefault="002F5F8D" w:rsidP="002F5F8D">
      <w:pPr>
        <w:tabs>
          <w:tab w:val="left" w:pos="1695"/>
        </w:tabs>
        <w:rPr>
          <w:sz w:val="28"/>
          <w:szCs w:val="28"/>
        </w:rPr>
      </w:pPr>
    </w:p>
    <w:p w:rsidR="002F5F8D" w:rsidRPr="002F5F8D" w:rsidRDefault="002F5F8D" w:rsidP="002F5F8D">
      <w:pPr>
        <w:tabs>
          <w:tab w:val="left" w:pos="1695"/>
        </w:tabs>
        <w:jc w:val="center"/>
        <w:rPr>
          <w:b/>
          <w:sz w:val="28"/>
          <w:szCs w:val="28"/>
        </w:rPr>
      </w:pPr>
      <w:r w:rsidRPr="002F5F8D">
        <w:rPr>
          <w:b/>
          <w:sz w:val="28"/>
          <w:szCs w:val="28"/>
        </w:rPr>
        <w:t>ПОЛОЖЕНИЕ</w:t>
      </w:r>
    </w:p>
    <w:p w:rsidR="002F5F8D" w:rsidRDefault="002F5F8D" w:rsidP="002F5F8D">
      <w:pPr>
        <w:tabs>
          <w:tab w:val="left" w:pos="1695"/>
        </w:tabs>
        <w:jc w:val="center"/>
        <w:rPr>
          <w:b/>
          <w:sz w:val="28"/>
          <w:szCs w:val="28"/>
        </w:rPr>
      </w:pPr>
      <w:r w:rsidRPr="002F5F8D">
        <w:rPr>
          <w:b/>
          <w:sz w:val="28"/>
          <w:szCs w:val="28"/>
        </w:rPr>
        <w:t>о порядке определения итогов продажи муниципального имущества, заключения с покупателем договора купли-продажи муниципального имущества без объя</w:t>
      </w:r>
      <w:r w:rsidR="003E5A10">
        <w:rPr>
          <w:b/>
          <w:sz w:val="28"/>
          <w:szCs w:val="28"/>
        </w:rPr>
        <w:t>вл</w:t>
      </w:r>
      <w:r w:rsidRPr="002F5F8D">
        <w:rPr>
          <w:b/>
          <w:sz w:val="28"/>
          <w:szCs w:val="28"/>
        </w:rPr>
        <w:t>ения цены</w:t>
      </w:r>
    </w:p>
    <w:p w:rsidR="002F5F8D" w:rsidRPr="002F5F8D" w:rsidRDefault="002F5F8D" w:rsidP="002F5F8D">
      <w:pPr>
        <w:tabs>
          <w:tab w:val="left" w:pos="1695"/>
        </w:tabs>
        <w:jc w:val="center"/>
        <w:rPr>
          <w:b/>
          <w:sz w:val="28"/>
          <w:szCs w:val="28"/>
        </w:rPr>
      </w:pPr>
    </w:p>
    <w:p w:rsidR="002F5F8D" w:rsidRPr="002F5F8D" w:rsidRDefault="002F5F8D" w:rsidP="002F5F8D">
      <w:pPr>
        <w:widowControl w:val="0"/>
        <w:numPr>
          <w:ilvl w:val="0"/>
          <w:numId w:val="1"/>
        </w:numPr>
        <w:tabs>
          <w:tab w:val="left" w:pos="169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F5F8D">
        <w:rPr>
          <w:sz w:val="28"/>
          <w:szCs w:val="28"/>
        </w:rPr>
        <w:t>Общие положения</w:t>
      </w:r>
    </w:p>
    <w:p w:rsidR="002F5F8D" w:rsidRPr="00295B2B" w:rsidRDefault="002F5F8D" w:rsidP="002F5F8D">
      <w:pPr>
        <w:tabs>
          <w:tab w:val="left" w:pos="1695"/>
        </w:tabs>
        <w:rPr>
          <w:sz w:val="28"/>
          <w:szCs w:val="28"/>
        </w:rPr>
      </w:pPr>
      <w:r w:rsidRPr="00295B2B">
        <w:rPr>
          <w:sz w:val="28"/>
          <w:szCs w:val="28"/>
        </w:rPr>
        <w:t> </w:t>
      </w:r>
    </w:p>
    <w:p w:rsidR="002F5F8D" w:rsidRPr="00295B2B" w:rsidRDefault="002F5F8D" w:rsidP="002F5F8D">
      <w:pPr>
        <w:tabs>
          <w:tab w:val="left" w:pos="1695"/>
        </w:tabs>
        <w:ind w:firstLine="709"/>
        <w:jc w:val="both"/>
        <w:rPr>
          <w:sz w:val="28"/>
          <w:szCs w:val="28"/>
        </w:rPr>
      </w:pPr>
      <w:r w:rsidRPr="00295B2B">
        <w:rPr>
          <w:sz w:val="28"/>
          <w:szCs w:val="28"/>
        </w:rPr>
        <w:t>1.1. Настоящее Положение разработано в соответствии с Федеральным законо</w:t>
      </w:r>
      <w:r>
        <w:rPr>
          <w:sz w:val="28"/>
          <w:szCs w:val="28"/>
        </w:rPr>
        <w:t>м РФ от 21.12.2001   № 178-ФЗ «</w:t>
      </w:r>
      <w:r w:rsidRPr="00295B2B">
        <w:rPr>
          <w:sz w:val="28"/>
          <w:szCs w:val="28"/>
        </w:rPr>
        <w:t>О приватизации государственного и муниципального имущества», действующим законодательством РФ и определяет порядок организации</w:t>
      </w:r>
      <w:r w:rsidRPr="002F5F8D">
        <w:rPr>
          <w:sz w:val="28"/>
          <w:szCs w:val="28"/>
        </w:rPr>
        <w:t xml:space="preserve"> </w:t>
      </w:r>
      <w:r w:rsidRPr="00295B2B">
        <w:rPr>
          <w:sz w:val="28"/>
          <w:szCs w:val="28"/>
        </w:rPr>
        <w:t xml:space="preserve">подведения итогов продажи находящегося в собственности </w:t>
      </w:r>
      <w:r>
        <w:rPr>
          <w:sz w:val="28"/>
          <w:szCs w:val="28"/>
        </w:rPr>
        <w:t>Бойкопонурского сельского поселения Калининского района имущества (</w:t>
      </w:r>
      <w:r w:rsidRPr="00295B2B">
        <w:rPr>
          <w:sz w:val="28"/>
          <w:szCs w:val="28"/>
        </w:rPr>
        <w:t>далее по тексту</w:t>
      </w:r>
      <w:r>
        <w:rPr>
          <w:sz w:val="28"/>
          <w:szCs w:val="28"/>
        </w:rPr>
        <w:t xml:space="preserve"> – </w:t>
      </w:r>
      <w:r w:rsidRPr="00295B2B">
        <w:rPr>
          <w:sz w:val="28"/>
          <w:szCs w:val="28"/>
        </w:rPr>
        <w:t>имущество) без объявления цены, и заключения договора купли-продажи имущества.</w:t>
      </w:r>
    </w:p>
    <w:p w:rsidR="002F5F8D" w:rsidRPr="00295B2B" w:rsidRDefault="002F5F8D" w:rsidP="002F5F8D">
      <w:pPr>
        <w:tabs>
          <w:tab w:val="left" w:pos="1695"/>
        </w:tabs>
        <w:ind w:firstLine="709"/>
        <w:jc w:val="both"/>
        <w:rPr>
          <w:sz w:val="28"/>
          <w:szCs w:val="28"/>
        </w:rPr>
      </w:pPr>
      <w:r w:rsidRPr="00295B2B">
        <w:rPr>
          <w:sz w:val="28"/>
          <w:szCs w:val="28"/>
        </w:rPr>
        <w:t>1.2. Данный порядок организации продажи применяется в случае, если продажа имущества посредством публичного предложения не состоялась.</w:t>
      </w:r>
    </w:p>
    <w:p w:rsidR="002F5F8D" w:rsidRPr="00295B2B" w:rsidRDefault="002F5F8D" w:rsidP="002F5F8D">
      <w:pPr>
        <w:tabs>
          <w:tab w:val="left" w:pos="1695"/>
        </w:tabs>
        <w:ind w:firstLine="709"/>
        <w:jc w:val="both"/>
        <w:rPr>
          <w:sz w:val="28"/>
          <w:szCs w:val="28"/>
        </w:rPr>
      </w:pPr>
      <w:r w:rsidRPr="00295B2B">
        <w:rPr>
          <w:sz w:val="28"/>
          <w:szCs w:val="28"/>
        </w:rPr>
        <w:t>1.3. </w:t>
      </w:r>
      <w:r>
        <w:rPr>
          <w:sz w:val="28"/>
          <w:szCs w:val="28"/>
        </w:rPr>
        <w:t>О</w:t>
      </w:r>
      <w:r w:rsidRPr="00295B2B">
        <w:rPr>
          <w:sz w:val="28"/>
          <w:szCs w:val="28"/>
        </w:rPr>
        <w:t xml:space="preserve">рганизация продажи имущества осуществляется </w:t>
      </w:r>
      <w:r>
        <w:rPr>
          <w:sz w:val="28"/>
          <w:szCs w:val="28"/>
        </w:rPr>
        <w:t>администраций</w:t>
      </w:r>
      <w:r w:rsidRPr="00295B2B">
        <w:rPr>
          <w:sz w:val="28"/>
          <w:szCs w:val="28"/>
        </w:rPr>
        <w:t xml:space="preserve"> </w:t>
      </w:r>
      <w:r>
        <w:rPr>
          <w:sz w:val="28"/>
          <w:szCs w:val="28"/>
        </w:rPr>
        <w:t>Бойкопонурского сельского поселения</w:t>
      </w:r>
      <w:r w:rsidRPr="00295B2B">
        <w:rPr>
          <w:sz w:val="28"/>
          <w:szCs w:val="28"/>
        </w:rPr>
        <w:t xml:space="preserve">, действующим от имени </w:t>
      </w:r>
      <w:r>
        <w:rPr>
          <w:sz w:val="28"/>
          <w:szCs w:val="28"/>
        </w:rPr>
        <w:t>Бойкопонурского сельского поселения </w:t>
      </w:r>
      <w:r w:rsidRPr="00295B2B">
        <w:rPr>
          <w:sz w:val="28"/>
          <w:szCs w:val="28"/>
        </w:rPr>
        <w:t>(далее именуется</w:t>
      </w:r>
      <w:r>
        <w:rPr>
          <w:sz w:val="28"/>
          <w:szCs w:val="28"/>
        </w:rPr>
        <w:t xml:space="preserve"> – </w:t>
      </w:r>
      <w:r w:rsidRPr="00295B2B">
        <w:rPr>
          <w:sz w:val="28"/>
          <w:szCs w:val="28"/>
        </w:rPr>
        <w:t>продавец), являющимся уполномоченным органом по управлению и распоряжению имуществом, находящимся в муниципальной собственности.      </w:t>
      </w:r>
    </w:p>
    <w:p w:rsidR="002F5F8D" w:rsidRDefault="002F5F8D" w:rsidP="002F5F8D">
      <w:pPr>
        <w:tabs>
          <w:tab w:val="left" w:pos="1695"/>
        </w:tabs>
        <w:rPr>
          <w:b/>
          <w:bCs/>
          <w:sz w:val="28"/>
          <w:szCs w:val="36"/>
        </w:rPr>
      </w:pPr>
    </w:p>
    <w:p w:rsidR="002F5F8D" w:rsidRPr="002F5F8D" w:rsidRDefault="002F5F8D" w:rsidP="002F5F8D">
      <w:pPr>
        <w:tabs>
          <w:tab w:val="left" w:pos="1695"/>
        </w:tabs>
        <w:jc w:val="center"/>
        <w:rPr>
          <w:sz w:val="28"/>
          <w:szCs w:val="28"/>
        </w:rPr>
      </w:pPr>
      <w:r w:rsidRPr="002F5F8D">
        <w:rPr>
          <w:sz w:val="28"/>
          <w:szCs w:val="28"/>
        </w:rPr>
        <w:t>2. Порядок подведения итогов продажи имущества</w:t>
      </w:r>
    </w:p>
    <w:p w:rsidR="002F5F8D" w:rsidRPr="00295B2B" w:rsidRDefault="002F5F8D" w:rsidP="002F5F8D">
      <w:pPr>
        <w:tabs>
          <w:tab w:val="left" w:pos="1695"/>
        </w:tabs>
        <w:rPr>
          <w:sz w:val="28"/>
          <w:szCs w:val="28"/>
        </w:rPr>
      </w:pPr>
    </w:p>
    <w:p w:rsidR="002F5F8D" w:rsidRPr="00295B2B" w:rsidRDefault="002F5F8D" w:rsidP="002F5F8D">
      <w:pPr>
        <w:tabs>
          <w:tab w:val="left" w:pos="16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95B2B">
        <w:rPr>
          <w:sz w:val="28"/>
          <w:szCs w:val="28"/>
        </w:rPr>
        <w:t>.1.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2F5F8D" w:rsidRPr="00295B2B" w:rsidRDefault="002F5F8D" w:rsidP="002F5F8D">
      <w:pPr>
        <w:tabs>
          <w:tab w:val="left" w:pos="16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95B2B">
        <w:rPr>
          <w:sz w:val="28"/>
          <w:szCs w:val="28"/>
        </w:rPr>
        <w:t>.2. Покупателем имущества признается:</w:t>
      </w:r>
    </w:p>
    <w:p w:rsidR="002F5F8D" w:rsidRPr="00295B2B" w:rsidRDefault="002F5F8D" w:rsidP="002F5F8D">
      <w:pPr>
        <w:tabs>
          <w:tab w:val="left" w:pos="1695"/>
        </w:tabs>
        <w:ind w:firstLine="709"/>
        <w:jc w:val="both"/>
        <w:rPr>
          <w:sz w:val="28"/>
          <w:szCs w:val="28"/>
        </w:rPr>
      </w:pPr>
      <w:r w:rsidRPr="00295B2B">
        <w:rPr>
          <w:sz w:val="28"/>
          <w:szCs w:val="28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2F5F8D" w:rsidRPr="00295B2B" w:rsidRDefault="002F5F8D" w:rsidP="002F5F8D">
      <w:pPr>
        <w:tabs>
          <w:tab w:val="left" w:pos="1695"/>
        </w:tabs>
        <w:ind w:firstLine="709"/>
        <w:jc w:val="both"/>
        <w:rPr>
          <w:sz w:val="28"/>
          <w:szCs w:val="28"/>
        </w:rPr>
      </w:pPr>
      <w:r w:rsidRPr="00295B2B">
        <w:rPr>
          <w:sz w:val="28"/>
          <w:szCs w:val="28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2F5F8D" w:rsidRPr="00295B2B" w:rsidRDefault="002F5F8D" w:rsidP="002F5F8D">
      <w:pPr>
        <w:tabs>
          <w:tab w:val="left" w:pos="1695"/>
        </w:tabs>
        <w:ind w:firstLine="709"/>
        <w:jc w:val="both"/>
        <w:rPr>
          <w:sz w:val="28"/>
          <w:szCs w:val="28"/>
        </w:rPr>
      </w:pPr>
      <w:r w:rsidRPr="00295B2B">
        <w:rPr>
          <w:sz w:val="28"/>
          <w:szCs w:val="28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327492" w:rsidRDefault="00327492" w:rsidP="00FC3CFF">
      <w:pPr>
        <w:tabs>
          <w:tab w:val="left" w:pos="1695"/>
        </w:tabs>
        <w:ind w:firstLine="709"/>
        <w:jc w:val="center"/>
        <w:rPr>
          <w:sz w:val="28"/>
          <w:szCs w:val="28"/>
        </w:rPr>
      </w:pPr>
    </w:p>
    <w:p w:rsidR="00FC3CFF" w:rsidRDefault="00FC3CFF" w:rsidP="00FC3CFF">
      <w:pPr>
        <w:tabs>
          <w:tab w:val="left" w:pos="169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2F5F8D" w:rsidRPr="00295B2B" w:rsidRDefault="002F5F8D" w:rsidP="002F5F8D">
      <w:pPr>
        <w:tabs>
          <w:tab w:val="left" w:pos="16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95B2B">
        <w:rPr>
          <w:sz w:val="28"/>
          <w:szCs w:val="28"/>
        </w:rPr>
        <w:t>.3. Протокол об итогах продажи имущества должен содержать:</w:t>
      </w:r>
    </w:p>
    <w:p w:rsidR="002F5F8D" w:rsidRPr="00295B2B" w:rsidRDefault="002F5F8D" w:rsidP="002F5F8D">
      <w:pPr>
        <w:tabs>
          <w:tab w:val="left" w:pos="1695"/>
        </w:tabs>
        <w:ind w:firstLine="709"/>
        <w:jc w:val="both"/>
        <w:rPr>
          <w:sz w:val="28"/>
          <w:szCs w:val="28"/>
        </w:rPr>
      </w:pPr>
      <w:r w:rsidRPr="00295B2B">
        <w:rPr>
          <w:sz w:val="28"/>
          <w:szCs w:val="28"/>
        </w:rPr>
        <w:t>а) сведения об имуществе;</w:t>
      </w:r>
    </w:p>
    <w:p w:rsidR="002F5F8D" w:rsidRPr="00295B2B" w:rsidRDefault="002F5F8D" w:rsidP="002F5F8D">
      <w:pPr>
        <w:tabs>
          <w:tab w:val="left" w:pos="1695"/>
        </w:tabs>
        <w:ind w:firstLine="709"/>
        <w:jc w:val="both"/>
        <w:rPr>
          <w:sz w:val="28"/>
          <w:szCs w:val="28"/>
        </w:rPr>
      </w:pPr>
      <w:r w:rsidRPr="00295B2B">
        <w:rPr>
          <w:sz w:val="28"/>
          <w:szCs w:val="28"/>
        </w:rPr>
        <w:t>б) общее количество зарегистрированных заявок;</w:t>
      </w:r>
    </w:p>
    <w:p w:rsidR="002F5F8D" w:rsidRPr="00295B2B" w:rsidRDefault="002F5F8D" w:rsidP="002F5F8D">
      <w:pPr>
        <w:tabs>
          <w:tab w:val="left" w:pos="1695"/>
        </w:tabs>
        <w:ind w:firstLine="709"/>
        <w:jc w:val="both"/>
        <w:rPr>
          <w:sz w:val="28"/>
          <w:szCs w:val="28"/>
        </w:rPr>
      </w:pPr>
      <w:r w:rsidRPr="00295B2B">
        <w:rPr>
          <w:sz w:val="28"/>
          <w:szCs w:val="28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отказов, о цене имущества, предложенной такими претендентами;</w:t>
      </w:r>
    </w:p>
    <w:p w:rsidR="002F5F8D" w:rsidRPr="00295B2B" w:rsidRDefault="002F5F8D" w:rsidP="002F5F8D">
      <w:pPr>
        <w:tabs>
          <w:tab w:val="left" w:pos="1695"/>
        </w:tabs>
        <w:ind w:firstLine="709"/>
        <w:jc w:val="both"/>
        <w:rPr>
          <w:sz w:val="28"/>
          <w:szCs w:val="28"/>
        </w:rPr>
      </w:pPr>
      <w:r w:rsidRPr="00295B2B">
        <w:rPr>
          <w:sz w:val="28"/>
          <w:szCs w:val="28"/>
        </w:rPr>
        <w:t>г) сведения о рассмотренных предложениях о цене приобретения имущества с указанием подавших их претендентов;</w:t>
      </w:r>
    </w:p>
    <w:p w:rsidR="002F5F8D" w:rsidRPr="00295B2B" w:rsidRDefault="002F5F8D" w:rsidP="002F5F8D">
      <w:pPr>
        <w:tabs>
          <w:tab w:val="left" w:pos="1695"/>
        </w:tabs>
        <w:ind w:firstLine="709"/>
        <w:jc w:val="both"/>
        <w:rPr>
          <w:sz w:val="28"/>
          <w:szCs w:val="28"/>
        </w:rPr>
      </w:pPr>
      <w:r w:rsidRPr="00295B2B">
        <w:rPr>
          <w:sz w:val="28"/>
          <w:szCs w:val="28"/>
        </w:rPr>
        <w:t>д) сведения о покупателе имущества;</w:t>
      </w:r>
    </w:p>
    <w:p w:rsidR="002F5F8D" w:rsidRPr="00295B2B" w:rsidRDefault="002F5F8D" w:rsidP="002F5F8D">
      <w:pPr>
        <w:tabs>
          <w:tab w:val="left" w:pos="1695"/>
        </w:tabs>
        <w:ind w:firstLine="709"/>
        <w:jc w:val="both"/>
        <w:rPr>
          <w:sz w:val="28"/>
          <w:szCs w:val="28"/>
        </w:rPr>
      </w:pPr>
      <w:r w:rsidRPr="00295B2B">
        <w:rPr>
          <w:sz w:val="28"/>
          <w:szCs w:val="28"/>
        </w:rPr>
        <w:t>е) цену приобретения имущества, предложенную покупателем;</w:t>
      </w:r>
    </w:p>
    <w:p w:rsidR="002F5F8D" w:rsidRPr="00295B2B" w:rsidRDefault="002F5F8D" w:rsidP="002F5F8D">
      <w:pPr>
        <w:tabs>
          <w:tab w:val="left" w:pos="1695"/>
        </w:tabs>
        <w:ind w:firstLine="709"/>
        <w:jc w:val="both"/>
        <w:rPr>
          <w:sz w:val="28"/>
          <w:szCs w:val="28"/>
        </w:rPr>
      </w:pPr>
      <w:r w:rsidRPr="00295B2B">
        <w:rPr>
          <w:sz w:val="28"/>
          <w:szCs w:val="28"/>
        </w:rPr>
        <w:t>ж) иные необходимые сведения.</w:t>
      </w:r>
    </w:p>
    <w:p w:rsidR="002F5F8D" w:rsidRPr="00295B2B" w:rsidRDefault="002F5F8D" w:rsidP="002F5F8D">
      <w:pPr>
        <w:tabs>
          <w:tab w:val="left" w:pos="16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95B2B">
        <w:rPr>
          <w:sz w:val="28"/>
          <w:szCs w:val="28"/>
        </w:rPr>
        <w:t>.4. Уведомление о признании претендента покупателем имущества выдаются покупателю или его полномочному представителю под расписку в день подведения итогов продажи имущества либо высылаются в его адрес по почте заказным письмом на следующий после дня подведения итогов продажи имущества день.</w:t>
      </w:r>
    </w:p>
    <w:p w:rsidR="002F5F8D" w:rsidRPr="00295B2B" w:rsidRDefault="002F5F8D" w:rsidP="002F5F8D">
      <w:pPr>
        <w:tabs>
          <w:tab w:val="left" w:pos="16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95B2B">
        <w:rPr>
          <w:sz w:val="28"/>
          <w:szCs w:val="28"/>
        </w:rPr>
        <w:t>.5. Если в указанный в информационном сообщении срок для приема заявок ни одна заявка не была зарегистрирована,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2F5F8D" w:rsidRPr="00295B2B" w:rsidRDefault="002F5F8D" w:rsidP="002F5F8D">
      <w:pPr>
        <w:tabs>
          <w:tab w:val="left" w:pos="16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95B2B">
        <w:rPr>
          <w:sz w:val="28"/>
          <w:szCs w:val="28"/>
        </w:rPr>
        <w:t>.6. Информационное сообщение об итогах продажи имущества размещается на официальных сайтах в сети "Интернет" в соответствии с требованиями, установленными </w:t>
      </w:r>
      <w:r w:rsidRPr="002F5F8D">
        <w:rPr>
          <w:sz w:val="28"/>
          <w:szCs w:val="28"/>
        </w:rPr>
        <w:t>Федеральным законом</w:t>
      </w:r>
      <w:r w:rsidRPr="00295B2B">
        <w:rPr>
          <w:sz w:val="28"/>
          <w:szCs w:val="28"/>
        </w:rPr>
        <w:t xml:space="preserve">  РФ от 21 декабря 2001 г. </w:t>
      </w:r>
      <w:r w:rsidR="003E5A10">
        <w:rPr>
          <w:sz w:val="28"/>
          <w:szCs w:val="28"/>
        </w:rPr>
        <w:t>№</w:t>
      </w:r>
      <w:r w:rsidRPr="00295B2B">
        <w:rPr>
          <w:sz w:val="28"/>
          <w:szCs w:val="28"/>
        </w:rPr>
        <w:t> 178-ФЗ "О приватизации государственного и муниципального имущества", а также не позднее рабочего дня, следующего за днем подведения итогов продажи имущества, на </w:t>
      </w:r>
      <w:r w:rsidRPr="002F5F8D">
        <w:rPr>
          <w:sz w:val="28"/>
          <w:szCs w:val="28"/>
        </w:rPr>
        <w:t>официальном сайте</w:t>
      </w:r>
      <w:r w:rsidRPr="00295B2B">
        <w:rPr>
          <w:sz w:val="28"/>
          <w:szCs w:val="28"/>
        </w:rPr>
        <w:t xml:space="preserve"> администрации </w:t>
      </w:r>
      <w:r>
        <w:rPr>
          <w:sz w:val="28"/>
          <w:szCs w:val="28"/>
        </w:rPr>
        <w:t>Бойкопонурского сельского поселения</w:t>
      </w:r>
      <w:r w:rsidRPr="00295B2B">
        <w:rPr>
          <w:sz w:val="28"/>
          <w:szCs w:val="28"/>
        </w:rPr>
        <w:t xml:space="preserve"> в сети Интернет.</w:t>
      </w:r>
    </w:p>
    <w:p w:rsidR="002F5F8D" w:rsidRPr="00295B2B" w:rsidRDefault="002F5F8D" w:rsidP="002F5F8D">
      <w:pPr>
        <w:tabs>
          <w:tab w:val="left" w:pos="1695"/>
        </w:tabs>
        <w:ind w:firstLine="709"/>
        <w:jc w:val="both"/>
        <w:rPr>
          <w:sz w:val="28"/>
          <w:szCs w:val="28"/>
        </w:rPr>
      </w:pPr>
      <w:r w:rsidRPr="00295B2B">
        <w:rPr>
          <w:sz w:val="28"/>
          <w:szCs w:val="28"/>
        </w:rPr>
        <w:t>Размещение информационного сообщения об итогах продажи имущества на </w:t>
      </w:r>
      <w:r w:rsidRPr="002F5F8D">
        <w:rPr>
          <w:sz w:val="28"/>
          <w:szCs w:val="28"/>
        </w:rPr>
        <w:t>официальном сайте</w:t>
      </w:r>
      <w:r>
        <w:rPr>
          <w:sz w:val="28"/>
          <w:szCs w:val="28"/>
        </w:rPr>
        <w:t> </w:t>
      </w:r>
      <w:r w:rsidRPr="00295B2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Бойкопонурского сельского поселения</w:t>
      </w:r>
      <w:r w:rsidRPr="00295B2B">
        <w:rPr>
          <w:sz w:val="28"/>
          <w:szCs w:val="28"/>
        </w:rPr>
        <w:t xml:space="preserve"> в информационно-коммуникационной сети Интернет", а также на </w:t>
      </w:r>
      <w:r w:rsidRPr="002F5F8D">
        <w:rPr>
          <w:sz w:val="28"/>
          <w:szCs w:val="28"/>
        </w:rPr>
        <w:t>официальном сайте</w:t>
      </w:r>
      <w:r w:rsidRPr="00295B2B">
        <w:rPr>
          <w:sz w:val="28"/>
          <w:szCs w:val="28"/>
        </w:rPr>
        <w:t> Российской Федерации в сети "Интернет" для размещения информации о проведении торгов, определенном Правительством Российской Федерации, является надлежащим уведомлением об итогах продажи имущества.</w:t>
      </w:r>
    </w:p>
    <w:p w:rsidR="002F5F8D" w:rsidRPr="00295B2B" w:rsidRDefault="002F5F8D" w:rsidP="002F5F8D">
      <w:pPr>
        <w:tabs>
          <w:tab w:val="left" w:pos="16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95B2B">
        <w:rPr>
          <w:sz w:val="28"/>
          <w:szCs w:val="28"/>
        </w:rPr>
        <w:t>.7. Задатки возвращаются претендентам, которым отказано в приеме заявки, претендентам, которым отказано в рассмотрении предложений о цене приобретения имущества, а также претендентам, которые не признаны победителями, в срок не позднее 5 (пяти) календарных дней с момента размещения информационного сообщения об итогах продажи имущества в соответствии с </w:t>
      </w:r>
      <w:r w:rsidRPr="002F5F8D">
        <w:rPr>
          <w:sz w:val="28"/>
          <w:szCs w:val="28"/>
        </w:rPr>
        <w:t>пунктом 5.6</w:t>
      </w:r>
      <w:r w:rsidRPr="00295B2B">
        <w:rPr>
          <w:sz w:val="28"/>
          <w:szCs w:val="28"/>
        </w:rPr>
        <w:t> настоящего Положения.</w:t>
      </w:r>
    </w:p>
    <w:p w:rsidR="002F5F8D" w:rsidRDefault="002F5F8D" w:rsidP="002F5F8D">
      <w:pPr>
        <w:tabs>
          <w:tab w:val="left" w:pos="1695"/>
        </w:tabs>
        <w:rPr>
          <w:sz w:val="28"/>
          <w:szCs w:val="28"/>
        </w:rPr>
      </w:pPr>
    </w:p>
    <w:p w:rsidR="00FC3CFF" w:rsidRDefault="002F5F8D" w:rsidP="002F5F8D">
      <w:pPr>
        <w:tabs>
          <w:tab w:val="left" w:pos="1695"/>
        </w:tabs>
        <w:jc w:val="center"/>
        <w:rPr>
          <w:sz w:val="28"/>
          <w:szCs w:val="28"/>
        </w:rPr>
      </w:pPr>
      <w:r w:rsidRPr="002F5F8D">
        <w:rPr>
          <w:sz w:val="28"/>
          <w:szCs w:val="28"/>
        </w:rPr>
        <w:t xml:space="preserve">3. Порядок заключения договора купли-продажи </w:t>
      </w:r>
    </w:p>
    <w:p w:rsidR="002F5F8D" w:rsidRPr="002F5F8D" w:rsidRDefault="002F5F8D" w:rsidP="002F5F8D">
      <w:pPr>
        <w:tabs>
          <w:tab w:val="left" w:pos="1695"/>
        </w:tabs>
        <w:jc w:val="center"/>
        <w:rPr>
          <w:sz w:val="28"/>
          <w:szCs w:val="28"/>
        </w:rPr>
      </w:pPr>
      <w:r w:rsidRPr="002F5F8D">
        <w:rPr>
          <w:sz w:val="28"/>
          <w:szCs w:val="28"/>
        </w:rPr>
        <w:t>имущества, оплаты имущества и передачи его покупателю</w:t>
      </w:r>
    </w:p>
    <w:p w:rsidR="002F5F8D" w:rsidRPr="00295B2B" w:rsidRDefault="002F5F8D" w:rsidP="002F5F8D">
      <w:pPr>
        <w:tabs>
          <w:tab w:val="left" w:pos="1695"/>
        </w:tabs>
        <w:rPr>
          <w:sz w:val="28"/>
          <w:szCs w:val="28"/>
        </w:rPr>
      </w:pPr>
    </w:p>
    <w:p w:rsidR="002F5F8D" w:rsidRPr="00295B2B" w:rsidRDefault="002F5F8D" w:rsidP="002F5F8D">
      <w:pPr>
        <w:tabs>
          <w:tab w:val="left" w:pos="16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95B2B">
        <w:rPr>
          <w:sz w:val="28"/>
          <w:szCs w:val="28"/>
        </w:rPr>
        <w:t>.1. Договор купли-продажи имущества заключается в течение 5 рабочих дней со дня подведения итогов продажи.</w:t>
      </w:r>
    </w:p>
    <w:p w:rsidR="00FC3CFF" w:rsidRDefault="00FC3CFF" w:rsidP="00FC3CFF">
      <w:pPr>
        <w:tabs>
          <w:tab w:val="left" w:pos="169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2F5F8D" w:rsidRPr="00295B2B" w:rsidRDefault="002F5F8D" w:rsidP="002F5F8D">
      <w:pPr>
        <w:tabs>
          <w:tab w:val="left" w:pos="16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95B2B">
        <w:rPr>
          <w:sz w:val="28"/>
          <w:szCs w:val="28"/>
        </w:rPr>
        <w:t>.2. Договор купли-продажи имущества должен содержать все существенные условия, предусмотренные для таких договоров </w:t>
      </w:r>
      <w:r w:rsidRPr="002F5F8D">
        <w:rPr>
          <w:sz w:val="28"/>
          <w:szCs w:val="28"/>
        </w:rPr>
        <w:t>Гражданским кодексом</w:t>
      </w:r>
      <w:r w:rsidRPr="00295B2B">
        <w:rPr>
          <w:sz w:val="28"/>
          <w:szCs w:val="28"/>
        </w:rPr>
        <w:t> Российской Федерации, </w:t>
      </w:r>
      <w:r w:rsidRPr="002F5F8D">
        <w:rPr>
          <w:sz w:val="28"/>
          <w:szCs w:val="28"/>
        </w:rPr>
        <w:t>Федеральным законом</w:t>
      </w:r>
      <w:r w:rsidRPr="00295B2B">
        <w:rPr>
          <w:sz w:val="28"/>
          <w:szCs w:val="28"/>
        </w:rPr>
        <w:t xml:space="preserve"> РФ от 21 декабря 2001 г. </w:t>
      </w:r>
      <w:r w:rsidR="003E5A10">
        <w:rPr>
          <w:sz w:val="28"/>
          <w:szCs w:val="28"/>
        </w:rPr>
        <w:t>№</w:t>
      </w:r>
      <w:r w:rsidRPr="00295B2B">
        <w:rPr>
          <w:sz w:val="28"/>
          <w:szCs w:val="28"/>
        </w:rPr>
        <w:t> 178-ФЗ "О приватизации государственного и муниципального имущества" и иными нормативными правовыми актами Российской Федерации.</w:t>
      </w:r>
    </w:p>
    <w:p w:rsidR="002F5F8D" w:rsidRPr="00295B2B" w:rsidRDefault="002F5F8D" w:rsidP="002F5F8D">
      <w:pPr>
        <w:tabs>
          <w:tab w:val="left" w:pos="16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95B2B">
        <w:rPr>
          <w:sz w:val="28"/>
          <w:szCs w:val="28"/>
        </w:rPr>
        <w:t>.3. Задаток, внесенный покупателем при подаче заявки на приобретение имущества, засчитывается в счет цены приобретения имущества.</w:t>
      </w:r>
    </w:p>
    <w:p w:rsidR="002F5F8D" w:rsidRPr="00295B2B" w:rsidRDefault="002F5F8D" w:rsidP="002F5F8D">
      <w:pPr>
        <w:tabs>
          <w:tab w:val="left" w:pos="16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95B2B">
        <w:rPr>
          <w:sz w:val="28"/>
          <w:szCs w:val="28"/>
        </w:rPr>
        <w:t xml:space="preserve">.4. Оплата производится единовременно </w:t>
      </w:r>
      <w:r w:rsidRPr="00BE1639">
        <w:rPr>
          <w:sz w:val="28"/>
          <w:szCs w:val="28"/>
        </w:rPr>
        <w:t>в сроки, указанные в договоре купли-продажи имущества, но не позднее 30 рабочих дней со дня его заключения.</w:t>
      </w:r>
    </w:p>
    <w:p w:rsidR="002F5F8D" w:rsidRPr="00295B2B" w:rsidRDefault="002F5F8D" w:rsidP="002F5F8D">
      <w:pPr>
        <w:tabs>
          <w:tab w:val="left" w:pos="16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95B2B">
        <w:rPr>
          <w:sz w:val="28"/>
          <w:szCs w:val="28"/>
        </w:rPr>
        <w:t>.5. В случае предоставления рассрочки оплата имущества осуществляется в соответствии с решением о предоставлении рассрочки.</w:t>
      </w:r>
    </w:p>
    <w:p w:rsidR="002F5F8D" w:rsidRPr="00295B2B" w:rsidRDefault="002F5F8D" w:rsidP="002F5F8D">
      <w:pPr>
        <w:tabs>
          <w:tab w:val="left" w:pos="1695"/>
        </w:tabs>
        <w:ind w:firstLine="709"/>
        <w:jc w:val="both"/>
        <w:rPr>
          <w:sz w:val="28"/>
          <w:szCs w:val="28"/>
        </w:rPr>
      </w:pPr>
      <w:r w:rsidRPr="00295B2B">
        <w:rPr>
          <w:sz w:val="28"/>
          <w:szCs w:val="28"/>
        </w:rPr>
        <w:t>Оплата в рассрочку производится ежемесячно равными долями, с начислением на сумму денежных средств, по уплате которой предоставляется рассрочка, процентов, исходя из ставки, равной одной трети </w:t>
      </w:r>
      <w:r w:rsidRPr="002F5F8D">
        <w:rPr>
          <w:sz w:val="28"/>
          <w:szCs w:val="28"/>
        </w:rPr>
        <w:t>ставки рефинансирования</w:t>
      </w:r>
      <w:r w:rsidRPr="00295B2B">
        <w:rPr>
          <w:sz w:val="28"/>
          <w:szCs w:val="28"/>
        </w:rPr>
        <w:t> Центрального банка Российской Федерации, действующей на дату публикации объявления о продаже.</w:t>
      </w:r>
    </w:p>
    <w:p w:rsidR="002F5F8D" w:rsidRPr="00295B2B" w:rsidRDefault="002F5F8D" w:rsidP="002F5F8D">
      <w:pPr>
        <w:tabs>
          <w:tab w:val="left" w:pos="1695"/>
        </w:tabs>
        <w:ind w:firstLine="709"/>
        <w:jc w:val="both"/>
        <w:rPr>
          <w:sz w:val="28"/>
          <w:szCs w:val="28"/>
        </w:rPr>
      </w:pPr>
      <w:r w:rsidRPr="00295B2B">
        <w:rPr>
          <w:sz w:val="28"/>
          <w:szCs w:val="28"/>
        </w:rPr>
        <w:t>Покупатель вправе оплатить приобретаемое имущество досрочно с уплатой процентов за фактическое время рассрочки, при этом проценты начисляются до дня полной оплаты имущества покупателем.</w:t>
      </w:r>
    </w:p>
    <w:p w:rsidR="002F5F8D" w:rsidRPr="00295B2B" w:rsidRDefault="002F5F8D" w:rsidP="002F5F8D">
      <w:pPr>
        <w:tabs>
          <w:tab w:val="left" w:pos="1695"/>
        </w:tabs>
        <w:ind w:firstLine="709"/>
        <w:jc w:val="both"/>
        <w:rPr>
          <w:sz w:val="28"/>
          <w:szCs w:val="28"/>
        </w:rPr>
      </w:pPr>
      <w:r w:rsidRPr="00295B2B">
        <w:rPr>
          <w:sz w:val="28"/>
          <w:szCs w:val="28"/>
        </w:rPr>
        <w:t>Внесение изменений в порядок предоставления рассрочки осуществляется в соответствии с дополнительным соглашением к договору купли- продажи.</w:t>
      </w:r>
    </w:p>
    <w:p w:rsidR="002F5F8D" w:rsidRPr="00295B2B" w:rsidRDefault="002F5F8D" w:rsidP="002F5F8D">
      <w:pPr>
        <w:tabs>
          <w:tab w:val="left" w:pos="1695"/>
        </w:tabs>
        <w:ind w:firstLine="709"/>
        <w:jc w:val="both"/>
        <w:rPr>
          <w:sz w:val="28"/>
          <w:szCs w:val="28"/>
        </w:rPr>
      </w:pPr>
      <w:r w:rsidRPr="00295B2B">
        <w:rPr>
          <w:sz w:val="28"/>
          <w:szCs w:val="28"/>
        </w:rPr>
        <w:t>В случае оплаты покупателем имущества в рассрочку задаток засчитывается в стоимость цены приобретения имущества, а рассрочка предоставляется на остальную часть цены приобретения имущества.</w:t>
      </w:r>
    </w:p>
    <w:p w:rsidR="002F5F8D" w:rsidRPr="00295B2B" w:rsidRDefault="002F5F8D" w:rsidP="002F5F8D">
      <w:pPr>
        <w:tabs>
          <w:tab w:val="left" w:pos="16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95B2B">
        <w:rPr>
          <w:sz w:val="28"/>
          <w:szCs w:val="28"/>
        </w:rPr>
        <w:t>.6. В договоре купли-продажи предусматривается уплата покупателем неустойки в случае его уклонения или отказа от оплаты имущества в размере 0,1 процента на сумму просроченного платежа и (или) обусловленных процентов за каждый день просрочки.</w:t>
      </w:r>
    </w:p>
    <w:p w:rsidR="002F5F8D" w:rsidRPr="00295B2B" w:rsidRDefault="002F5F8D" w:rsidP="002F5F8D">
      <w:pPr>
        <w:tabs>
          <w:tab w:val="left" w:pos="16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95B2B">
        <w:rPr>
          <w:sz w:val="28"/>
          <w:szCs w:val="28"/>
        </w:rPr>
        <w:t>.7.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 и задаток ему не возвращается. В этом случае продажа имущества признается несостоявшейся.</w:t>
      </w:r>
    </w:p>
    <w:p w:rsidR="002F5F8D" w:rsidRPr="00295B2B" w:rsidRDefault="002F5F8D" w:rsidP="002F5F8D">
      <w:pPr>
        <w:tabs>
          <w:tab w:val="left" w:pos="16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95B2B">
        <w:rPr>
          <w:sz w:val="28"/>
          <w:szCs w:val="28"/>
        </w:rPr>
        <w:t>.8. Право собственности на имущество переходит к покупателю в установленном законодательством Российской Федерации порядке и в соответствии с условиями договора купли-продажи имущества.</w:t>
      </w:r>
    </w:p>
    <w:p w:rsidR="002F5F8D" w:rsidRPr="00295B2B" w:rsidRDefault="002F5F8D" w:rsidP="002F5F8D">
      <w:pPr>
        <w:tabs>
          <w:tab w:val="left" w:pos="1695"/>
        </w:tabs>
        <w:ind w:firstLine="709"/>
        <w:jc w:val="both"/>
        <w:rPr>
          <w:sz w:val="28"/>
          <w:szCs w:val="28"/>
        </w:rPr>
      </w:pPr>
      <w:r w:rsidRPr="00295B2B">
        <w:rPr>
          <w:sz w:val="28"/>
          <w:szCs w:val="28"/>
        </w:rPr>
        <w:t>Передача покупателю приобретенного имущества осуществляется в порядке, установленном законодательством Российской Федерации и договором купли-продажи имущества.</w:t>
      </w:r>
    </w:p>
    <w:p w:rsidR="002F5F8D" w:rsidRPr="00295B2B" w:rsidRDefault="002F5F8D" w:rsidP="002F5F8D">
      <w:pPr>
        <w:tabs>
          <w:tab w:val="left" w:pos="16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95B2B">
        <w:rPr>
          <w:sz w:val="28"/>
          <w:szCs w:val="28"/>
        </w:rPr>
        <w:t>.9. В случае если продавцом установлена рассрочка оплаты приобретаемого имущества, то с момента передачи покупателю приобретенного в рассрочку имущества и до момента его полной оплаты указанное имущество в силу закона признается находящимся в залоге для обеспечения исполнения покупателем его обязанности по оплате приобретенного имущества.</w:t>
      </w:r>
    </w:p>
    <w:p w:rsidR="00FC3CFF" w:rsidRDefault="002F5F8D" w:rsidP="002F5F8D">
      <w:pPr>
        <w:tabs>
          <w:tab w:val="left" w:pos="16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95B2B">
        <w:rPr>
          <w:sz w:val="28"/>
          <w:szCs w:val="28"/>
        </w:rPr>
        <w:t xml:space="preserve">.10. Факт оплаты имущества подтверждается выпиской со счета, указанного в информационном сообщении о проведении продажи имущества, </w:t>
      </w:r>
    </w:p>
    <w:p w:rsidR="00FC3CFF" w:rsidRDefault="00FC3CFF" w:rsidP="002F5F8D">
      <w:pPr>
        <w:tabs>
          <w:tab w:val="left" w:pos="1695"/>
        </w:tabs>
        <w:ind w:firstLine="709"/>
        <w:jc w:val="both"/>
        <w:rPr>
          <w:sz w:val="28"/>
          <w:szCs w:val="28"/>
        </w:rPr>
      </w:pPr>
    </w:p>
    <w:p w:rsidR="00FC3CFF" w:rsidRDefault="00FC3CFF" w:rsidP="00FC3CFF">
      <w:pPr>
        <w:tabs>
          <w:tab w:val="left" w:pos="169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2F5F8D" w:rsidRPr="00295B2B" w:rsidRDefault="002F5F8D" w:rsidP="00FC3CFF">
      <w:pPr>
        <w:tabs>
          <w:tab w:val="left" w:pos="1695"/>
        </w:tabs>
        <w:jc w:val="both"/>
        <w:rPr>
          <w:sz w:val="28"/>
          <w:szCs w:val="28"/>
        </w:rPr>
      </w:pPr>
      <w:r w:rsidRPr="00295B2B">
        <w:rPr>
          <w:sz w:val="28"/>
          <w:szCs w:val="28"/>
        </w:rPr>
        <w:t>подтверждающей поступление средств в размере и сроки, указанные в договоре купли-продажи имущества или решении о рассрочке оплаты имущества.</w:t>
      </w:r>
    </w:p>
    <w:p w:rsidR="002F5F8D" w:rsidRPr="00295B2B" w:rsidRDefault="002F5F8D" w:rsidP="002F5F8D">
      <w:pPr>
        <w:tabs>
          <w:tab w:val="left" w:pos="16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95B2B">
        <w:rPr>
          <w:sz w:val="28"/>
          <w:szCs w:val="28"/>
        </w:rPr>
        <w:t>.11. Продавец обеспечивает получение покупателем документации, необходимой для государственной регистрации перехода права собственности.</w:t>
      </w:r>
    </w:p>
    <w:p w:rsidR="003E46E9" w:rsidRDefault="003E46E9" w:rsidP="008D06E9">
      <w:pPr>
        <w:ind w:firstLine="709"/>
        <w:jc w:val="both"/>
      </w:pPr>
    </w:p>
    <w:p w:rsidR="00FC3CFF" w:rsidRDefault="00FC3CFF" w:rsidP="008D06E9">
      <w:pPr>
        <w:ind w:firstLine="709"/>
        <w:jc w:val="both"/>
      </w:pPr>
    </w:p>
    <w:p w:rsidR="00FC3CFF" w:rsidRDefault="00FC3CFF" w:rsidP="008D06E9">
      <w:pPr>
        <w:ind w:firstLine="709"/>
        <w:jc w:val="both"/>
      </w:pPr>
    </w:p>
    <w:p w:rsidR="00FC3CFF" w:rsidRPr="00FC3CFF" w:rsidRDefault="00FC3CFF" w:rsidP="00FC3CFF">
      <w:pPr>
        <w:rPr>
          <w:sz w:val="28"/>
          <w:szCs w:val="28"/>
        </w:rPr>
      </w:pPr>
      <w:r w:rsidRPr="00FC3CFF">
        <w:rPr>
          <w:sz w:val="28"/>
          <w:szCs w:val="28"/>
        </w:rPr>
        <w:t xml:space="preserve">Начальник финансового отдела администрации </w:t>
      </w:r>
    </w:p>
    <w:p w:rsidR="00FC3CFF" w:rsidRPr="00FC3CFF" w:rsidRDefault="00FC3CFF" w:rsidP="00FC3CFF">
      <w:pPr>
        <w:rPr>
          <w:sz w:val="28"/>
          <w:szCs w:val="28"/>
        </w:rPr>
      </w:pPr>
      <w:r w:rsidRPr="00FC3CFF">
        <w:rPr>
          <w:sz w:val="28"/>
          <w:szCs w:val="28"/>
        </w:rPr>
        <w:t xml:space="preserve">Бойкопонурского сельского поселения </w:t>
      </w:r>
    </w:p>
    <w:p w:rsidR="00FC3CFF" w:rsidRDefault="00FC3CFF" w:rsidP="00FC3CFF">
      <w:pPr>
        <w:jc w:val="both"/>
      </w:pPr>
      <w:r w:rsidRPr="00FC3CFF">
        <w:rPr>
          <w:sz w:val="28"/>
          <w:szCs w:val="28"/>
        </w:rPr>
        <w:t>Калининского района</w:t>
      </w:r>
      <w:r w:rsidRPr="00FC3CFF">
        <w:rPr>
          <w:sz w:val="28"/>
          <w:szCs w:val="28"/>
        </w:rPr>
        <w:tab/>
      </w:r>
      <w:r w:rsidRPr="00FC3CFF">
        <w:rPr>
          <w:sz w:val="28"/>
          <w:szCs w:val="28"/>
        </w:rPr>
        <w:tab/>
        <w:t xml:space="preserve">                                                            А.С. Счастный</w:t>
      </w:r>
    </w:p>
    <w:sectPr w:rsidR="00FC3CFF" w:rsidSect="002F5F8D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83A49"/>
    <w:multiLevelType w:val="multilevel"/>
    <w:tmpl w:val="A7A01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C0"/>
    <w:rsid w:val="001E2592"/>
    <w:rsid w:val="00213CD6"/>
    <w:rsid w:val="002F5F8D"/>
    <w:rsid w:val="00327492"/>
    <w:rsid w:val="003E46E9"/>
    <w:rsid w:val="003E5A10"/>
    <w:rsid w:val="00436912"/>
    <w:rsid w:val="0070717D"/>
    <w:rsid w:val="00754C1D"/>
    <w:rsid w:val="008D06E9"/>
    <w:rsid w:val="009D6BC0"/>
    <w:rsid w:val="00A46BDB"/>
    <w:rsid w:val="00C14765"/>
    <w:rsid w:val="00D9075F"/>
    <w:rsid w:val="00FC3CFF"/>
    <w:rsid w:val="00FE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5508"/>
  <w15:chartTrackingRefBased/>
  <w15:docId w15:val="{A7C8B87C-A4CD-4FFB-97CA-BB99F1CD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E52BE"/>
    <w:pPr>
      <w:spacing w:before="100" w:beforeAutospacing="1" w:after="100" w:afterAutospacing="1"/>
    </w:pPr>
  </w:style>
  <w:style w:type="character" w:customStyle="1" w:styleId="a4">
    <w:name w:val="Гипертекстовая ссылка"/>
    <w:basedOn w:val="a0"/>
    <w:uiPriority w:val="99"/>
    <w:rsid w:val="0070717D"/>
    <w:rPr>
      <w:rFonts w:cs="Times New Roman"/>
      <w:b/>
      <w:bCs/>
      <w:color w:val="auto"/>
    </w:rPr>
  </w:style>
  <w:style w:type="paragraph" w:customStyle="1" w:styleId="a5">
    <w:name w:val="Знак"/>
    <w:basedOn w:val="a"/>
    <w:uiPriority w:val="99"/>
    <w:rsid w:val="007071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2F5F8D"/>
    <w:rPr>
      <w:color w:val="0563C1" w:themeColor="hyperlink"/>
      <w:u w:val="single"/>
    </w:rPr>
  </w:style>
  <w:style w:type="paragraph" w:styleId="a7">
    <w:name w:val="No Spacing"/>
    <w:link w:val="a8"/>
    <w:uiPriority w:val="1"/>
    <w:qFormat/>
    <w:rsid w:val="002F5F8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8">
    <w:name w:val="Без интервала Знак"/>
    <w:link w:val="a7"/>
    <w:uiPriority w:val="1"/>
    <w:locked/>
    <w:rsid w:val="002F5F8D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Свищев</dc:creator>
  <cp:keywords/>
  <dc:description/>
  <cp:lastModifiedBy>Пользователь Windows</cp:lastModifiedBy>
  <cp:revision>15</cp:revision>
  <dcterms:created xsi:type="dcterms:W3CDTF">2019-06-04T12:54:00Z</dcterms:created>
  <dcterms:modified xsi:type="dcterms:W3CDTF">2019-10-14T10:34:00Z</dcterms:modified>
</cp:coreProperties>
</file>