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Spacing w:w="2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RPr="00B56DAF" w:rsidTr="00DB27BF">
        <w:trPr>
          <w:tblCellSpacing w:w="20" w:type="dxa"/>
        </w:trPr>
        <w:tc>
          <w:tcPr>
            <w:tcW w:w="811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6DA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hideMark/>
          </w:tcPr>
          <w:p w:rsidR="00DB27BF" w:rsidRPr="00B56DAF" w:rsidRDefault="00E824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07.10.2019</w:t>
            </w:r>
          </w:p>
        </w:tc>
        <w:tc>
          <w:tcPr>
            <w:tcW w:w="3079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6D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hideMark/>
          </w:tcPr>
          <w:p w:rsidR="00DB27BF" w:rsidRPr="00B56DAF" w:rsidRDefault="00AB598D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24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08" w:type="dxa"/>
          </w:tcPr>
          <w:p w:rsidR="00DB27BF" w:rsidRPr="00B56DA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7BF" w:rsidTr="00DB27BF">
        <w:trPr>
          <w:tblCellSpacing w:w="20" w:type="dxa"/>
        </w:trPr>
        <w:tc>
          <w:tcPr>
            <w:tcW w:w="10021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AE6B03" w:rsidRPr="00E8368F" w:rsidRDefault="005C234E" w:rsidP="00E8368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</w:t>
      </w:r>
      <w:r w:rsidR="00646FE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Совета Бойкопонурского сельского поселения Калининского района от 17.02.2017 года № 93 «</w:t>
      </w:r>
      <w:r w:rsidR="00AE6B03" w:rsidRPr="00671CF1">
        <w:rPr>
          <w:rFonts w:ascii="Times New Roman" w:hAnsi="Times New Roman"/>
          <w:b/>
          <w:sz w:val="28"/>
          <w:szCs w:val="28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</w:t>
      </w:r>
      <w:r w:rsidR="00AE6B03" w:rsidRPr="00E8368F">
        <w:rPr>
          <w:rFonts w:ascii="Times New Roman" w:hAnsi="Times New Roman"/>
          <w:b/>
          <w:sz w:val="28"/>
          <w:szCs w:val="28"/>
        </w:rPr>
        <w:t>алкогольной продукции на территории Бойкопонурского</w:t>
      </w:r>
    </w:p>
    <w:p w:rsidR="00AE6B03" w:rsidRPr="00671CF1" w:rsidRDefault="00AE6B03" w:rsidP="00AE6B03">
      <w:pPr>
        <w:tabs>
          <w:tab w:val="left" w:pos="900"/>
        </w:tabs>
        <w:ind w:right="-1"/>
        <w:jc w:val="center"/>
        <w:rPr>
          <w:b/>
          <w:szCs w:val="28"/>
        </w:rPr>
      </w:pPr>
      <w:r w:rsidRPr="00671CF1">
        <w:rPr>
          <w:b/>
          <w:sz w:val="28"/>
          <w:szCs w:val="28"/>
        </w:rPr>
        <w:t xml:space="preserve"> сельского поселения Калининского района</w:t>
      </w:r>
      <w:r w:rsidR="005C234E">
        <w:rPr>
          <w:b/>
          <w:sz w:val="28"/>
          <w:szCs w:val="28"/>
        </w:rPr>
        <w:t>»</w:t>
      </w:r>
    </w:p>
    <w:p w:rsidR="00760EAA" w:rsidRPr="001A5D5C" w:rsidRDefault="00760EAA" w:rsidP="00B92B1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A5D5C" w:rsidRDefault="001A5D5C" w:rsidP="00760EAA">
      <w:pPr>
        <w:ind w:firstLine="708"/>
        <w:jc w:val="both"/>
        <w:rPr>
          <w:sz w:val="28"/>
          <w:szCs w:val="28"/>
        </w:rPr>
      </w:pPr>
    </w:p>
    <w:p w:rsidR="005C234E" w:rsidRDefault="005E4DFC" w:rsidP="0081414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bookmarkStart w:id="0" w:name="_GoBack"/>
      <w:bookmarkEnd w:id="0"/>
      <w:r w:rsidR="00E8368F" w:rsidRPr="005C234E">
        <w:rPr>
          <w:color w:val="000000" w:themeColor="text1"/>
          <w:sz w:val="28"/>
          <w:szCs w:val="28"/>
        </w:rPr>
        <w:t xml:space="preserve">  </w:t>
      </w:r>
      <w:hyperlink r:id="rId8" w:history="1">
        <w:r w:rsidR="00814147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Федеральным законом от 6 октября 2003 года № 131-ФЗ «</w:t>
        </w:r>
        <w:r w:rsidR="005C234E" w:rsidRPr="005C234E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814147">
        <w:rPr>
          <w:rStyle w:val="af0"/>
          <w:color w:val="000000" w:themeColor="text1"/>
          <w:spacing w:val="2"/>
          <w:sz w:val="28"/>
          <w:szCs w:val="28"/>
          <w:u w:val="none"/>
        </w:rPr>
        <w:t>»</w:t>
      </w:r>
      <w:r w:rsidR="00C8684C" w:rsidRPr="005C234E">
        <w:rPr>
          <w:color w:val="000000" w:themeColor="text1"/>
          <w:sz w:val="28"/>
          <w:szCs w:val="28"/>
        </w:rPr>
        <w:t>,</w:t>
      </w:r>
      <w:r w:rsidR="00C8684C">
        <w:rPr>
          <w:sz w:val="28"/>
          <w:szCs w:val="28"/>
        </w:rPr>
        <w:t xml:space="preserve"> Уставом </w:t>
      </w:r>
      <w:r w:rsidR="00C8684C" w:rsidRPr="001A5D5C">
        <w:rPr>
          <w:sz w:val="28"/>
          <w:szCs w:val="28"/>
        </w:rPr>
        <w:t>Бойкопонурского</w:t>
      </w:r>
      <w:r w:rsidR="00C8684C">
        <w:rPr>
          <w:sz w:val="28"/>
          <w:szCs w:val="28"/>
        </w:rPr>
        <w:t xml:space="preserve"> сельского поселения Калининского района, </w:t>
      </w:r>
      <w:r w:rsidR="00760EAA" w:rsidRPr="001A5D5C">
        <w:rPr>
          <w:sz w:val="28"/>
          <w:szCs w:val="28"/>
        </w:rPr>
        <w:t>Совет Бойкопонурского сельского поселения Калининского района</w:t>
      </w:r>
      <w:r w:rsidR="001A5D5C">
        <w:rPr>
          <w:sz w:val="28"/>
          <w:szCs w:val="28"/>
        </w:rPr>
        <w:t xml:space="preserve">  </w:t>
      </w:r>
      <w:r w:rsidR="00760EAA" w:rsidRPr="001A5D5C">
        <w:rPr>
          <w:sz w:val="28"/>
          <w:szCs w:val="28"/>
        </w:rPr>
        <w:t xml:space="preserve"> р е ш и л:</w:t>
      </w:r>
      <w:r w:rsidR="005C234E">
        <w:rPr>
          <w:sz w:val="28"/>
          <w:szCs w:val="28"/>
        </w:rPr>
        <w:t xml:space="preserve"> </w:t>
      </w:r>
    </w:p>
    <w:p w:rsidR="00E8368F" w:rsidRDefault="005C234E" w:rsidP="00814147">
      <w:pPr>
        <w:pStyle w:val="af"/>
        <w:numPr>
          <w:ilvl w:val="0"/>
          <w:numId w:val="1"/>
        </w:numPr>
        <w:tabs>
          <w:tab w:val="left" w:pos="0"/>
          <w:tab w:val="left" w:pos="709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234E">
        <w:rPr>
          <w:sz w:val="28"/>
          <w:szCs w:val="28"/>
        </w:rPr>
        <w:t>ешение Совета Бойкопонурского сельского поселения Калининского района от 17.02.2017 года № 93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Бойкопонурского сельского поселения Калининского района»</w:t>
      </w:r>
      <w:r>
        <w:rPr>
          <w:sz w:val="28"/>
          <w:szCs w:val="28"/>
        </w:rPr>
        <w:t xml:space="preserve"> п</w:t>
      </w:r>
      <w:r w:rsidRPr="005C234E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5C234E">
        <w:rPr>
          <w:sz w:val="28"/>
          <w:szCs w:val="28"/>
        </w:rPr>
        <w:t xml:space="preserve"> утратившим силу</w:t>
      </w:r>
      <w:r w:rsidR="00E8368F" w:rsidRPr="005C234E">
        <w:rPr>
          <w:sz w:val="28"/>
          <w:szCs w:val="28"/>
        </w:rPr>
        <w:t>.</w:t>
      </w:r>
    </w:p>
    <w:p w:rsidR="00E8368F" w:rsidRDefault="00E8368F" w:rsidP="00814147">
      <w:pPr>
        <w:pStyle w:val="af"/>
        <w:numPr>
          <w:ilvl w:val="0"/>
          <w:numId w:val="1"/>
        </w:num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bookmarkStart w:id="1" w:name="sub_10"/>
      <w:r w:rsidRPr="00814147">
        <w:rPr>
          <w:sz w:val="28"/>
          <w:szCs w:val="28"/>
        </w:rPr>
        <w:t>Обнародовать настоящее Решение в установленном порядке.</w:t>
      </w:r>
    </w:p>
    <w:p w:rsidR="00E8368F" w:rsidRDefault="00814147" w:rsidP="00814147">
      <w:pPr>
        <w:ind w:right="-1" w:firstLine="709"/>
        <w:jc w:val="both"/>
        <w:rPr>
          <w:sz w:val="28"/>
          <w:szCs w:val="28"/>
        </w:rPr>
      </w:pPr>
      <w:r w:rsidRPr="0081414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8368F" w:rsidRPr="00814147">
        <w:rPr>
          <w:sz w:val="28"/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</w:t>
      </w:r>
      <w:r w:rsidR="00E8368F" w:rsidRPr="00814147">
        <w:rPr>
          <w:sz w:val="28"/>
          <w:szCs w:val="28"/>
          <w:highlight w:val="yellow"/>
        </w:rPr>
        <w:t xml:space="preserve"> </w:t>
      </w:r>
      <w:r w:rsidR="00E8368F" w:rsidRPr="00814147">
        <w:rPr>
          <w:sz w:val="28"/>
          <w:szCs w:val="28"/>
        </w:rPr>
        <w:t xml:space="preserve">Калининского района по вопросам </w:t>
      </w:r>
      <w:bookmarkEnd w:id="1"/>
      <w:r w:rsidR="00E8368F" w:rsidRPr="00814147">
        <w:rPr>
          <w:sz w:val="28"/>
          <w:szCs w:val="28"/>
        </w:rPr>
        <w:t>социально-правового и организационного обеспечения деятельности органов местного самоуправления.</w:t>
      </w:r>
    </w:p>
    <w:p w:rsidR="00E8368F" w:rsidRDefault="00AB598D" w:rsidP="00814147">
      <w:pPr>
        <w:tabs>
          <w:tab w:val="left" w:pos="709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8368F" w:rsidRPr="00FE2212">
        <w:rPr>
          <w:sz w:val="28"/>
          <w:szCs w:val="28"/>
        </w:rPr>
        <w:t xml:space="preserve">. Настоящее </w:t>
      </w:r>
      <w:r w:rsidR="00E8368F">
        <w:rPr>
          <w:sz w:val="28"/>
          <w:szCs w:val="28"/>
        </w:rPr>
        <w:t xml:space="preserve">решение </w:t>
      </w:r>
      <w:r w:rsidR="00E8368F" w:rsidRPr="00FE2212">
        <w:rPr>
          <w:sz w:val="28"/>
          <w:szCs w:val="28"/>
        </w:rPr>
        <w:t xml:space="preserve">вступает в силу со дня </w:t>
      </w:r>
      <w:r w:rsidR="00E8368F">
        <w:rPr>
          <w:sz w:val="28"/>
          <w:szCs w:val="28"/>
        </w:rPr>
        <w:t>его официального обнародования</w:t>
      </w:r>
      <w:r w:rsidR="00E8368F" w:rsidRPr="00FE2212">
        <w:rPr>
          <w:b/>
          <w:sz w:val="28"/>
          <w:szCs w:val="28"/>
        </w:rPr>
        <w:t>.</w:t>
      </w:r>
    </w:p>
    <w:p w:rsidR="00E8368F" w:rsidRDefault="00E8368F" w:rsidP="00760EA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788"/>
      </w:tblGrid>
      <w:tr w:rsidR="00DB27BF" w:rsidTr="00C8684C">
        <w:tc>
          <w:tcPr>
            <w:tcW w:w="4675" w:type="dxa"/>
            <w:hideMark/>
          </w:tcPr>
          <w:p w:rsidR="00695FF0" w:rsidRDefault="002D3C4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14147" w:rsidRDefault="00DB27BF" w:rsidP="00814147">
            <w:pPr>
              <w:pStyle w:val="a3"/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Бойкопонурского</w:t>
            </w:r>
          </w:p>
          <w:p w:rsidR="00DB27BF" w:rsidRDefault="00DB27BF" w:rsidP="00814147">
            <w:pPr>
              <w:pStyle w:val="a3"/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4788" w:type="dxa"/>
          </w:tcPr>
          <w:p w:rsidR="00DB27BF" w:rsidRDefault="00DB27B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B27BF" w:rsidTr="00C8684C">
        <w:tc>
          <w:tcPr>
            <w:tcW w:w="4675" w:type="dxa"/>
            <w:hideMark/>
          </w:tcPr>
          <w:p w:rsidR="00DB27BF" w:rsidRDefault="00DB27BF" w:rsidP="00814147">
            <w:pPr>
              <w:pStyle w:val="a3"/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Калининского района                                                                              </w:t>
            </w:r>
          </w:p>
        </w:tc>
        <w:tc>
          <w:tcPr>
            <w:tcW w:w="4788" w:type="dxa"/>
            <w:hideMark/>
          </w:tcPr>
          <w:p w:rsidR="00DB27BF" w:rsidRDefault="001A5D5C" w:rsidP="00AB598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AB598D">
              <w:rPr>
                <w:rFonts w:ascii="Times New Roman" w:hAnsi="Times New Roman"/>
                <w:sz w:val="28"/>
              </w:rPr>
              <w:t xml:space="preserve"> </w:t>
            </w:r>
            <w:r w:rsidR="00DB27BF">
              <w:rPr>
                <w:rFonts w:ascii="Times New Roman" w:hAnsi="Times New Roman"/>
                <w:sz w:val="28"/>
              </w:rPr>
              <w:t xml:space="preserve"> </w:t>
            </w:r>
            <w:r w:rsidR="00AB598D">
              <w:rPr>
                <w:rFonts w:ascii="Times New Roman" w:hAnsi="Times New Roman"/>
                <w:sz w:val="28"/>
              </w:rPr>
              <w:t xml:space="preserve">       Ю.П. Ченских</w:t>
            </w:r>
          </w:p>
        </w:tc>
      </w:tr>
    </w:tbl>
    <w:p w:rsidR="00C21394" w:rsidRDefault="00C21394" w:rsidP="00AB598D">
      <w:pPr>
        <w:ind w:left="5245" w:right="-365"/>
        <w:rPr>
          <w:sz w:val="28"/>
          <w:szCs w:val="28"/>
        </w:rPr>
      </w:pPr>
    </w:p>
    <w:sectPr w:rsidR="00C21394" w:rsidSect="00A975B3"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91" w:rsidRDefault="00CF3F91" w:rsidP="00A975B3">
      <w:r>
        <w:separator/>
      </w:r>
    </w:p>
  </w:endnote>
  <w:endnote w:type="continuationSeparator" w:id="0">
    <w:p w:rsidR="00CF3F91" w:rsidRDefault="00CF3F91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91" w:rsidRDefault="00CF3F91" w:rsidP="00A975B3">
      <w:r>
        <w:separator/>
      </w:r>
    </w:p>
  </w:footnote>
  <w:footnote w:type="continuationSeparator" w:id="0">
    <w:p w:rsidR="00CF3F91" w:rsidRDefault="00CF3F91" w:rsidP="00A9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6543"/>
    <w:multiLevelType w:val="hybridMultilevel"/>
    <w:tmpl w:val="10CA9BEE"/>
    <w:lvl w:ilvl="0" w:tplc="2D80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F"/>
    <w:rsid w:val="00011112"/>
    <w:rsid w:val="0001157C"/>
    <w:rsid w:val="000B1E6A"/>
    <w:rsid w:val="000B6300"/>
    <w:rsid w:val="000F06DF"/>
    <w:rsid w:val="00104769"/>
    <w:rsid w:val="001263B9"/>
    <w:rsid w:val="001A5D5C"/>
    <w:rsid w:val="0027075D"/>
    <w:rsid w:val="00290204"/>
    <w:rsid w:val="002D3C40"/>
    <w:rsid w:val="00301F07"/>
    <w:rsid w:val="00362775"/>
    <w:rsid w:val="003B4502"/>
    <w:rsid w:val="003F7C70"/>
    <w:rsid w:val="00412D87"/>
    <w:rsid w:val="004217AE"/>
    <w:rsid w:val="004223E2"/>
    <w:rsid w:val="00434BDE"/>
    <w:rsid w:val="0044229F"/>
    <w:rsid w:val="00446491"/>
    <w:rsid w:val="00457495"/>
    <w:rsid w:val="00467220"/>
    <w:rsid w:val="00470593"/>
    <w:rsid w:val="004A7A24"/>
    <w:rsid w:val="004B1544"/>
    <w:rsid w:val="004C1A4C"/>
    <w:rsid w:val="0051284B"/>
    <w:rsid w:val="00514395"/>
    <w:rsid w:val="00540AA7"/>
    <w:rsid w:val="005A2CBB"/>
    <w:rsid w:val="005C234E"/>
    <w:rsid w:val="005C5CD0"/>
    <w:rsid w:val="005E4DFC"/>
    <w:rsid w:val="00634B60"/>
    <w:rsid w:val="00646FEF"/>
    <w:rsid w:val="00671CF1"/>
    <w:rsid w:val="00673513"/>
    <w:rsid w:val="00695FF0"/>
    <w:rsid w:val="00696C56"/>
    <w:rsid w:val="006A0EFB"/>
    <w:rsid w:val="006B3AE7"/>
    <w:rsid w:val="006D6CB5"/>
    <w:rsid w:val="006E177B"/>
    <w:rsid w:val="006E47B6"/>
    <w:rsid w:val="007124C3"/>
    <w:rsid w:val="00720728"/>
    <w:rsid w:val="00745FD0"/>
    <w:rsid w:val="0075041C"/>
    <w:rsid w:val="00752027"/>
    <w:rsid w:val="00760EAA"/>
    <w:rsid w:val="00761C7C"/>
    <w:rsid w:val="0077424B"/>
    <w:rsid w:val="00783F2A"/>
    <w:rsid w:val="0078481D"/>
    <w:rsid w:val="00787C0F"/>
    <w:rsid w:val="007F3F9F"/>
    <w:rsid w:val="008035CB"/>
    <w:rsid w:val="00814147"/>
    <w:rsid w:val="00816F13"/>
    <w:rsid w:val="008530F3"/>
    <w:rsid w:val="0090247B"/>
    <w:rsid w:val="0092168E"/>
    <w:rsid w:val="00984B7A"/>
    <w:rsid w:val="009A40B8"/>
    <w:rsid w:val="009C501E"/>
    <w:rsid w:val="009F3101"/>
    <w:rsid w:val="00A13E81"/>
    <w:rsid w:val="00A975B3"/>
    <w:rsid w:val="00AB598D"/>
    <w:rsid w:val="00AE6B03"/>
    <w:rsid w:val="00B019A6"/>
    <w:rsid w:val="00B45F65"/>
    <w:rsid w:val="00B56DAF"/>
    <w:rsid w:val="00B77CFA"/>
    <w:rsid w:val="00B92B14"/>
    <w:rsid w:val="00C128A4"/>
    <w:rsid w:val="00C21394"/>
    <w:rsid w:val="00C666C4"/>
    <w:rsid w:val="00C8684C"/>
    <w:rsid w:val="00CA2E54"/>
    <w:rsid w:val="00CC0FBA"/>
    <w:rsid w:val="00CF3F91"/>
    <w:rsid w:val="00D15D16"/>
    <w:rsid w:val="00D731A9"/>
    <w:rsid w:val="00D77D66"/>
    <w:rsid w:val="00DB27BF"/>
    <w:rsid w:val="00DC33B9"/>
    <w:rsid w:val="00E10D56"/>
    <w:rsid w:val="00E11337"/>
    <w:rsid w:val="00E824BD"/>
    <w:rsid w:val="00E8368F"/>
    <w:rsid w:val="00EE74E9"/>
    <w:rsid w:val="00EF0527"/>
    <w:rsid w:val="00F43D70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96B2"/>
  <w15:docId w15:val="{636FD76F-98F5-4EE2-AEB7-C05F11A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5C234E"/>
    <w:pPr>
      <w:ind w:left="720"/>
      <w:contextualSpacing/>
    </w:pPr>
  </w:style>
  <w:style w:type="character" w:styleId="af0">
    <w:name w:val="Hyperlink"/>
    <w:uiPriority w:val="99"/>
    <w:rsid w:val="005C23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2017-02-20T07:39:00Z</cp:lastPrinted>
  <dcterms:created xsi:type="dcterms:W3CDTF">2019-09-13T11:39:00Z</dcterms:created>
  <dcterms:modified xsi:type="dcterms:W3CDTF">2019-11-01T10:06:00Z</dcterms:modified>
</cp:coreProperties>
</file>