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E4" w:rsidRDefault="004F08E4">
      <w:pPr>
        <w:pStyle w:val="ConsPlusNormal"/>
        <w:jc w:val="both"/>
      </w:pPr>
      <w:bookmarkStart w:id="0" w:name="_GoBack"/>
      <w:r>
        <w:t>Постановление главы администрации (губернатора) Краснодарского края от 06.03.2013 N 208</w:t>
      </w:r>
    </w:p>
    <w:bookmarkEnd w:id="0"/>
    <w:p w:rsidR="004F08E4" w:rsidRDefault="004F08E4">
      <w:pPr>
        <w:pStyle w:val="ConsPlusNormal"/>
        <w:jc w:val="both"/>
      </w:pPr>
      <w:r>
        <w:t>"Об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края"</w:t>
      </w:r>
    </w:p>
    <w:p w:rsidR="004F08E4" w:rsidRDefault="004F08E4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4F08E4" w:rsidRDefault="004F08E4">
      <w:pPr>
        <w:spacing w:after="1" w:line="220" w:lineRule="atLeast"/>
        <w:outlineLvl w:val="0"/>
      </w:pPr>
    </w:p>
    <w:p w:rsidR="004F08E4" w:rsidRDefault="004F08E4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АДМИНИСТРАЦИИ (ГУБЕРНАТОР) КРАСНОДАРСКОГО КРАЯ</w:t>
      </w:r>
    </w:p>
    <w:p w:rsidR="004F08E4" w:rsidRDefault="004F08E4">
      <w:pPr>
        <w:spacing w:after="1" w:line="220" w:lineRule="atLeast"/>
        <w:jc w:val="center"/>
      </w:pPr>
    </w:p>
    <w:p w:rsidR="004F08E4" w:rsidRDefault="004F08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4F08E4" w:rsidRDefault="004F08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6 марта 2013 г. N 208</w:t>
      </w:r>
    </w:p>
    <w:p w:rsidR="004F08E4" w:rsidRDefault="004F08E4">
      <w:pPr>
        <w:spacing w:after="1" w:line="220" w:lineRule="atLeast"/>
        <w:jc w:val="center"/>
      </w:pPr>
    </w:p>
    <w:p w:rsidR="004F08E4" w:rsidRDefault="004F08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УСТАНОВЛЕНИИ ТРЕБОВАНИЙ К ОРГАНИЗАЦИИ</w:t>
      </w:r>
    </w:p>
    <w:p w:rsidR="004F08E4" w:rsidRDefault="004F08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ВЫСТАВОК-ЯРМАРОК, ПРОДАЖИ ТОВАРОВ (ВЫПОЛНЕНИЯ РАБОТ,</w:t>
      </w:r>
    </w:p>
    <w:p w:rsidR="004F08E4" w:rsidRDefault="004F08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ОКАЗАНИЯ УСЛУГ) НА ЯРМАРКАХ, ВЫСТАВКАХ-ЯРМАРКАХ</w:t>
      </w:r>
    </w:p>
    <w:p w:rsidR="004F08E4" w:rsidRDefault="004F08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ТЕРРИТОРИИ КРАСНОДАРСКОГО КРАЯ</w:t>
      </w:r>
    </w:p>
    <w:p w:rsidR="004F08E4" w:rsidRDefault="004F08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08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8E4" w:rsidRDefault="004F08E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F08E4" w:rsidRDefault="004F08E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4F08E4" w:rsidRDefault="004F08E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13.08.2013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06.04.2016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177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01.02.2019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45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1 марта 2011 года N 2195-КЗ "Об организации деятельности розничных рынков, ярмарок и агропромышленных выставок-ярмарок на территории Краснодарского края" и в целях установления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 постановляю: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организации выставок-ярмарок, продажи товаров (выполнения работ, оказания услуг) на ярмарках, выставках-ярмарках на территории Краснодарского края (прилагается).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Департаменту печати и средств массовых коммуникаций Краснодарского края опубликовать настоящее постановление в средствах массовой информации Краснодарского края.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Контроль за выполнением настоящего постановления возложить на заместителя главы администрации (губернатора) Краснодарского края В.А. Швеца.</w:t>
      </w:r>
    </w:p>
    <w:p w:rsidR="004F08E4" w:rsidRDefault="004F08E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01.02.2019 N 45)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Настоящее постановление вступает в силу на следующий день после его официального опубликования.</w:t>
      </w:r>
    </w:p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 (губернатор)</w:t>
      </w:r>
    </w:p>
    <w:p w:rsidR="004F08E4" w:rsidRDefault="004F08E4">
      <w:pPr>
        <w:spacing w:after="1" w:line="220" w:lineRule="atLeast"/>
        <w:jc w:val="right"/>
      </w:pPr>
      <w:r>
        <w:rPr>
          <w:rFonts w:ascii="Calibri" w:hAnsi="Calibri" w:cs="Calibri"/>
        </w:rPr>
        <w:t>Краснодарского края</w:t>
      </w:r>
    </w:p>
    <w:p w:rsidR="004F08E4" w:rsidRDefault="004F08E4">
      <w:pPr>
        <w:spacing w:after="1" w:line="220" w:lineRule="atLeast"/>
        <w:jc w:val="right"/>
      </w:pPr>
      <w:r>
        <w:rPr>
          <w:rFonts w:ascii="Calibri" w:hAnsi="Calibri" w:cs="Calibri"/>
        </w:rPr>
        <w:t>А.Н.ТКАЧЕВ</w:t>
      </w:r>
    </w:p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  <w:jc w:val="right"/>
      </w:pPr>
      <w:r>
        <w:rPr>
          <w:rFonts w:ascii="Calibri" w:hAnsi="Calibri" w:cs="Calibri"/>
        </w:rPr>
        <w:t>Утверждены</w:t>
      </w:r>
    </w:p>
    <w:p w:rsidR="004F08E4" w:rsidRDefault="004F08E4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4F08E4" w:rsidRDefault="004F08E4">
      <w:pPr>
        <w:spacing w:after="1" w:line="220" w:lineRule="atLeast"/>
        <w:jc w:val="right"/>
      </w:pPr>
      <w:r>
        <w:rPr>
          <w:rFonts w:ascii="Calibri" w:hAnsi="Calibri" w:cs="Calibri"/>
        </w:rPr>
        <w:t>главы администрации (губернатора)</w:t>
      </w:r>
    </w:p>
    <w:p w:rsidR="004F08E4" w:rsidRDefault="004F08E4">
      <w:pPr>
        <w:spacing w:after="1" w:line="220" w:lineRule="atLeast"/>
        <w:jc w:val="right"/>
      </w:pPr>
      <w:r>
        <w:rPr>
          <w:rFonts w:ascii="Calibri" w:hAnsi="Calibri" w:cs="Calibri"/>
        </w:rPr>
        <w:t>Краснодарского края</w:t>
      </w:r>
    </w:p>
    <w:p w:rsidR="004F08E4" w:rsidRDefault="004F08E4">
      <w:pPr>
        <w:spacing w:after="1" w:line="220" w:lineRule="atLeast"/>
        <w:jc w:val="right"/>
      </w:pPr>
      <w:r>
        <w:rPr>
          <w:rFonts w:ascii="Calibri" w:hAnsi="Calibri" w:cs="Calibri"/>
        </w:rPr>
        <w:t>от 6 марта 2013 г. N 208</w:t>
      </w:r>
    </w:p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  <w:jc w:val="center"/>
      </w:pPr>
      <w:bookmarkStart w:id="1" w:name="P37"/>
      <w:bookmarkEnd w:id="1"/>
      <w:r>
        <w:rPr>
          <w:rFonts w:ascii="Calibri" w:hAnsi="Calibri" w:cs="Calibri"/>
          <w:b/>
        </w:rPr>
        <w:t>ТРЕБОВАНИЯ</w:t>
      </w:r>
    </w:p>
    <w:p w:rsidR="004F08E4" w:rsidRDefault="004F08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ОРГАНИЗАЦИИ ВЫСТАВОК-ЯРМАРОК, ПРОДАЖИ ТОВАРОВ</w:t>
      </w:r>
    </w:p>
    <w:p w:rsidR="004F08E4" w:rsidRDefault="004F08E4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(ВЫПОЛНЕНИЯ РАБОТ, ОКАЗАНИЯ УСЛУГ) НА ЯРМАРКАХ,</w:t>
      </w:r>
    </w:p>
    <w:p w:rsidR="004F08E4" w:rsidRDefault="004F08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ВЫСТАВКАХ-ЯРМАРКАХ НА ТЕРРИТОРИИ</w:t>
      </w:r>
    </w:p>
    <w:p w:rsidR="004F08E4" w:rsidRDefault="004F08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КРАСНОДАРСКОГО КРАЯ</w:t>
      </w:r>
    </w:p>
    <w:p w:rsidR="004F08E4" w:rsidRDefault="004F08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08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8E4" w:rsidRDefault="004F08E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F08E4" w:rsidRDefault="004F08E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4F08E4" w:rsidRDefault="004F08E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13.08.2013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06.04.2016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177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01.02.2019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45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1. Требования к организации выставок-ярмарок</w:t>
      </w:r>
    </w:p>
    <w:p w:rsidR="004F08E4" w:rsidRDefault="004F08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территории Краснодарского края</w:t>
      </w:r>
    </w:p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Выставки-ярмарки организуются уполномоченными исполнительными органами государственной власти, органами местного самоуправления, юридическими лицами, индивидуальными предпринимателями (далее - организатор выставки-ярмарки).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Организатор выставки-ярмарки разрабатывает и утверждает план мероприятий по организации выставки-ярмарки и продажи товаров (выполнения работ, оказания услуг) на ней, а также определяет режим работы выставки-ярмарки, порядок организации выставки-ярмарки, порядок предоставления торговых мест для продажи товаров (выполнения работ, оказания услуг) на выставке-ярмарке.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Организатор выставки-ярмарки размещает в средствах массовой информации и (при наличии) на своем официальном сайте в информационно-телекоммуникационной сети Интернет информацию о плане мероприятий по организации выставки-ярмарки.</w:t>
      </w:r>
    </w:p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2. Требования к организации продажи товаров</w:t>
      </w:r>
    </w:p>
    <w:p w:rsidR="004F08E4" w:rsidRDefault="004F08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(выполнения работ, оказания услуг) на ярмарках,</w:t>
      </w:r>
    </w:p>
    <w:p w:rsidR="004F08E4" w:rsidRDefault="004F08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выставках-ярмарках на территории</w:t>
      </w:r>
    </w:p>
    <w:p w:rsidR="004F08E4" w:rsidRDefault="004F08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Краснодарского края</w:t>
      </w:r>
    </w:p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Продажа товаров (выполнение работ, оказание услуг) на ярмарках, выставках-ярмарках на территории Краснодарского края осуществляется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о пожарной безопасности, ветеринарным и фитосанитарным законодательством, законодательством об охране окружающей среды, правилами продажи отдельных видов товаров и другими установленными законодательством Российской Федерации требованиями.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Торговые места на ярмарках, выставках-ярмарках предоставляются на договорной основе участникам ярмарки, выставки-ярмарки в порядке, определяемом организатором ярмарки, выставки-ярмарки.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Размер платы за предоставление оборудованных мест для продажи товаров (выполнения работ, оказания услуг) на ярмарке, выставке-ярмарке,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ярмарки, выставки-ярмарки с учетом необходимости компенсации затрат на организацию ярмарки, выставки-ярмарки и продажи товаров (выполнения работ, оказания услуг) на ней.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Участники ярмарки, выставки-ярмарки, в том числе осуществляющие продажу товаров с автотранспортных средств, обязаны: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хранения, средствами измерения, прошедшими проверку в установленном порядке, при продаже весовых товаров;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обеспечить наличие у лиц, непосредственно осуществляющих продажу товаров на ярмарке, выставке-ярмарке, документов, подтверждающих трудовые или гражданско-правовые отношения продавца с </w:t>
      </w:r>
      <w:r>
        <w:rPr>
          <w:rFonts w:ascii="Calibri" w:hAnsi="Calibri" w:cs="Calibri"/>
        </w:rPr>
        <w:lastRenderedPageBreak/>
        <w:t>участником ярмарки, выставки-ярмарки, личных нагрудных карточек с указанием сведений об участнике ярмарки, выставке-ярмарке,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товаросопроводительных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обеспечить надлежащее санитарно-техническое состояние торгового места;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 в наглядной и доступной форме довести до сведения покупателей необходимую и достоверную информацию о товарах и их изготовителях, обеспечивающую возможность правильного выбора товаров;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допускать продажу консервированной продукции домашнего изготовления, дикорастущих грибов и грибов непромышленной выработки.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 ярмарке, выставке-ярмарке запрещается продажа продукции животного происхождения без ветеринарных сопроводительных документов, продукции животного и растительного происхождения непромышленного изготовления, не прошедшей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Организатор ярмарки, выставки-ярмарки создает условия для проведения полной ветеринарно-санитарной экспертизы продукции животного и растительного происхождения непромышленного изготовления на основании договора, заключенного с государственным бюджетным учреждением, подведомственным департаменту ветеринарии Краснодарского края, расположенным в месте проведения ярмарки, выставки-ярмарки либо в непосредственной близости к месту проведения ярмарки, выставки-ярмарки.</w:t>
      </w:r>
    </w:p>
    <w:p w:rsidR="004F08E4" w:rsidRDefault="004F08E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01.02.2019 N 45)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Ценники должны быть оформлены в соответствии с требованиями, установленными законодательством Российской Федерации.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В целях проведения ярмарки, выставки-ярмарки организатор ярмарки, выставки-ярмарки: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проводит работу по благоустройству площадки ярмарки, выставки-ярмарки и обеспечению охранных мероприятий на период работы ярмарки, выставки-ярмарки;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размещает в доступном для обозрения месте вывеску с информацией об организаторе ярмарки, выставки-ярмарки (наименование, юридический адрес - для организации, фамилия, имя, отчество - для индивидуального предпринимателя), адресе, режиме работы и виде ярмарки, выставки-ярмарки;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доступном для покупателей месте устанавливает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обеспечивает надлежащее санитарно-техническое состояние территории ярмарки, выставки-ярмарки, оснащение контейнерами для сбора мусора, туалетами, рукомойниками, мылом и дезинфицирующими растворами для обработки рук, уборку территории, вывоз мусора по окончании ярмарки, выставки-ярмарки;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допускает реализацию продуктов питания в неустановленных и необорудованных местах (в пределах границ ярмарки, выставки-ярмарки и на прилегающей к ним территории);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рекомендует ассортимент реализуемых на ярмарке, выставке-ярмарке товаров с учетом возможности их реализации в условиях ярмарочной торговли при соблюдении законодательства Российской Федерации, регламентирующего продажу отдельных видов товаров;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доступном для обозрения месте размещает вывеску с информацией о месте расположения лаборатории ветеринарно-санитарной экспертизы, о недопустимости реализации пищевых продуктов животного происхождения непромышленного изготовления, не имеющих ветеринарно-сопроводительных </w:t>
      </w:r>
      <w:r>
        <w:rPr>
          <w:rFonts w:ascii="Calibri" w:hAnsi="Calibri" w:cs="Calibri"/>
        </w:rPr>
        <w:lastRenderedPageBreak/>
        <w:t>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4F08E4" w:rsidRDefault="004F08E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06.04.2016 N 177)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На ярмарках допускается продажа сельскохозяйственной продукции и продовольственных товаров, непродовольственных товаров легкой промышленности, изделий народных промыслов, продукции ремесленничества, иных товаров, за исключением:</w:t>
      </w:r>
    </w:p>
    <w:p w:rsidR="004F08E4" w:rsidRDefault="004F08E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13.08.2013 N 878)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алкогольной продукции, в том числе пива и напитков, изготовленных на основе пива;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парфюмерно-косметических товаров;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табачных изделий;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аудио-, видеопродукции, компьютерных информационных носителей, бытовой техники;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консервированных продуктов, кулинарных изделий из мяса и рыбы, кондитерских изделий, приготовленных в домашних условиях;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мясных и рыбных полуфабрикатов непромышленного производства;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нефасованной гастрономической, молочной и хлебобулочной продукции;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детского питания;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лекарственных препаратов и изделий медицинского назначения;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изделий из драгоценных металлов и драгоценных камней;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других товаров, реализация которых запрещена или ограничена законодательством Российской Федерации.</w:t>
      </w:r>
    </w:p>
    <w:p w:rsidR="004F08E4" w:rsidRDefault="004F08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Контроль за соблюдением в местах проведения ярмарки и выставки-ярмарки правил торговли и требований законодательства Российской Федерации осуществляется органами контроля (надзора) в пределах предоставленных полномочий.</w:t>
      </w:r>
    </w:p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 департамента</w:t>
      </w:r>
    </w:p>
    <w:p w:rsidR="004F08E4" w:rsidRDefault="004F08E4">
      <w:pPr>
        <w:spacing w:after="1" w:line="220" w:lineRule="atLeast"/>
        <w:jc w:val="right"/>
      </w:pPr>
      <w:r>
        <w:rPr>
          <w:rFonts w:ascii="Calibri" w:hAnsi="Calibri" w:cs="Calibri"/>
        </w:rPr>
        <w:t>потребительской сферы и</w:t>
      </w:r>
    </w:p>
    <w:p w:rsidR="004F08E4" w:rsidRDefault="004F08E4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регулирования рынка алкоголя</w:t>
      </w:r>
    </w:p>
    <w:p w:rsidR="004F08E4" w:rsidRDefault="004F08E4">
      <w:pPr>
        <w:spacing w:after="1" w:line="220" w:lineRule="atLeast"/>
        <w:jc w:val="right"/>
      </w:pPr>
      <w:r>
        <w:rPr>
          <w:rFonts w:ascii="Calibri" w:hAnsi="Calibri" w:cs="Calibri"/>
        </w:rPr>
        <w:t>Краснодарского края</w:t>
      </w:r>
    </w:p>
    <w:p w:rsidR="004F08E4" w:rsidRDefault="004F08E4">
      <w:pPr>
        <w:spacing w:after="1" w:line="220" w:lineRule="atLeast"/>
        <w:jc w:val="right"/>
      </w:pPr>
      <w:r>
        <w:rPr>
          <w:rFonts w:ascii="Calibri" w:hAnsi="Calibri" w:cs="Calibri"/>
        </w:rPr>
        <w:t>А.А.ТИТОВ</w:t>
      </w:r>
    </w:p>
    <w:p w:rsidR="004F08E4" w:rsidRDefault="004F08E4">
      <w:pPr>
        <w:spacing w:after="1" w:line="220" w:lineRule="atLeast"/>
      </w:pPr>
    </w:p>
    <w:p w:rsidR="004F08E4" w:rsidRDefault="004F08E4">
      <w:pPr>
        <w:spacing w:after="1" w:line="220" w:lineRule="atLeast"/>
      </w:pPr>
    </w:p>
    <w:p w:rsidR="004F08E4" w:rsidRDefault="004F08E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8E4" w:rsidRDefault="004F08E4"/>
    <w:sectPr w:rsidR="004F08E4" w:rsidSect="004F0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E4"/>
    <w:rsid w:val="004F08E4"/>
    <w:rsid w:val="004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47CEF-2552-42DB-B6BF-8439859A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AE871BDD985AF0064FA296FCE837523B05726156CC288E3C2BAF94ABC1F242989C0F2760EF1FAB1ECFC02F0F0CCB68FF5257F5C9F16E84B3F4BB8P8aFM" TargetMode="External"/><Relationship Id="rId13" Type="http://schemas.openxmlformats.org/officeDocument/2006/relationships/hyperlink" Target="consultantplus://offline/ref=6D0AE871BDD985AF0064FA296FCE837523B05726156CCE81E3CFBAF94ABC1F242989C0F2760EF1FAB1ECFD01F7F0CCB68FF5257F5C9F16E84B3F4BB8P8a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0AE871BDD985AF0064E42479A2DC7F27BB082C1C6DC1D6BE93BCAE15EC197169C9C6A43E1EADBFE4E1FF02EBFB99F9C9A02AP7aDM" TargetMode="External"/><Relationship Id="rId12" Type="http://schemas.openxmlformats.org/officeDocument/2006/relationships/hyperlink" Target="consultantplus://offline/ref=6D0AE871BDD985AF0064FA296FCE837523B05726156CCE81E3CFBAF94ABC1F242989C0F2760EF1FAB1ECFD01F7F0CCB68FF5257F5C9F16E84B3F4BB8P8aF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AE871BDD985AF0064FA296FCE837523B05726156CCE81E3CFBAF94ABC1F242989C0F2760EF1FAB1ECFD00FCF0CCB68FF5257F5C9F16E84B3F4BB8P8aFM" TargetMode="External"/><Relationship Id="rId11" Type="http://schemas.openxmlformats.org/officeDocument/2006/relationships/hyperlink" Target="consultantplus://offline/ref=6D0AE871BDD985AF0064FA296FCE837523B05726156FCD83E2CFBAF94ABC1F242989C0F2760EF1FAB1ECFD00FDF0CCB68FF5257F5C9F16E84B3F4BB8P8aFM" TargetMode="External"/><Relationship Id="rId5" Type="http://schemas.openxmlformats.org/officeDocument/2006/relationships/hyperlink" Target="consultantplus://offline/ref=6D0AE871BDD985AF0064FA296FCE837523B05726156FCD83E2CFBAF94ABC1F242989C0F2760EF1FAB1ECFD00F0F0CCB68FF5257F5C9F16E84B3F4BB8P8aFM" TargetMode="External"/><Relationship Id="rId15" Type="http://schemas.openxmlformats.org/officeDocument/2006/relationships/hyperlink" Target="consultantplus://offline/ref=6D0AE871BDD985AF0064FA296FCE837523B05726156AC986E4C0BAF94ABC1F242989C0F2760EF1FAB1ECFD00F2F0CCB68FF5257F5C9F16E84B3F4BB8P8aFM" TargetMode="External"/><Relationship Id="rId10" Type="http://schemas.openxmlformats.org/officeDocument/2006/relationships/hyperlink" Target="consultantplus://offline/ref=6D0AE871BDD985AF0064FA296FCE837523B05726156AC986E4C0BAF94ABC1F242989C0F2760EF1FAB1ECFD00F2F0CCB68FF5257F5C9F16E84B3F4BB8P8aFM" TargetMode="External"/><Relationship Id="rId4" Type="http://schemas.openxmlformats.org/officeDocument/2006/relationships/hyperlink" Target="consultantplus://offline/ref=6D0AE871BDD985AF0064FA296FCE837523B05726156AC986E4C0BAF94ABC1F242989C0F2760EF1FAB1ECFD00F2F0CCB68FF5257F5C9F16E84B3F4BB8P8aFM" TargetMode="External"/><Relationship Id="rId9" Type="http://schemas.openxmlformats.org/officeDocument/2006/relationships/hyperlink" Target="consultantplus://offline/ref=6D0AE871BDD985AF0064FA296FCE837523B05726156CCE81E3CFBAF94ABC1F242989C0F2760EF1FAB1ECFD01F5F0CCB68FF5257F5C9F16E84B3F4BB8P8aFM" TargetMode="External"/><Relationship Id="rId14" Type="http://schemas.openxmlformats.org/officeDocument/2006/relationships/hyperlink" Target="consultantplus://offline/ref=6D0AE871BDD985AF0064FA296FCE837523B05726156FCD83E2CFBAF94ABC1F242989C0F2760EF1FAB1ECFD01F4F0CCB68FF5257F5C9F16E84B3F4BB8P8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Погосян Айк Геворкович</dc:creator>
  <cp:keywords/>
  <dc:description/>
  <cp:lastModifiedBy>Погосян Айк Геворкович</cp:lastModifiedBy>
  <cp:revision>1</cp:revision>
  <dcterms:created xsi:type="dcterms:W3CDTF">2020-01-22T12:26:00Z</dcterms:created>
  <dcterms:modified xsi:type="dcterms:W3CDTF">2020-01-22T12:26:00Z</dcterms:modified>
</cp:coreProperties>
</file>