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0D2018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D2018">
        <w:rPr>
          <w:rFonts w:ascii="Times New Roman" w:hAnsi="Times New Roman" w:cs="Times New Roman"/>
          <w:sz w:val="28"/>
          <w:szCs w:val="28"/>
        </w:rPr>
        <w:t>1</w:t>
      </w:r>
      <w:r w:rsidR="008340E3">
        <w:rPr>
          <w:rFonts w:ascii="Times New Roman" w:hAnsi="Times New Roman" w:cs="Times New Roman"/>
          <w:sz w:val="28"/>
          <w:szCs w:val="28"/>
        </w:rPr>
        <w:t>5</w:t>
      </w:r>
    </w:p>
    <w:p w:rsidR="005471DB" w:rsidRPr="00B250F2" w:rsidRDefault="005471DB" w:rsidP="0054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8340E3" w:rsidRPr="008340E3" w:rsidRDefault="005471DB" w:rsidP="008340E3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250F2">
        <w:rPr>
          <w:sz w:val="28"/>
          <w:szCs w:val="28"/>
        </w:rPr>
        <w:t>проекта решения Совета Бойкопонурского</w:t>
      </w:r>
      <w:r w:rsidR="00B250F2">
        <w:rPr>
          <w:sz w:val="28"/>
          <w:szCs w:val="28"/>
        </w:rPr>
        <w:t xml:space="preserve"> </w:t>
      </w:r>
      <w:r w:rsidRPr="00B250F2">
        <w:rPr>
          <w:sz w:val="28"/>
          <w:szCs w:val="28"/>
        </w:rPr>
        <w:t>сельского поселения Калининского района</w:t>
      </w:r>
      <w:r w:rsidR="00B250F2">
        <w:rPr>
          <w:sz w:val="28"/>
          <w:szCs w:val="28"/>
        </w:rPr>
        <w:t xml:space="preserve"> </w:t>
      </w:r>
      <w:r w:rsidRPr="00B250F2">
        <w:rPr>
          <w:sz w:val="28"/>
          <w:szCs w:val="28"/>
        </w:rPr>
        <w:t>«</w:t>
      </w:r>
      <w:r w:rsidR="008340E3" w:rsidRPr="008340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внесении изменения в решение Совета </w:t>
      </w:r>
    </w:p>
    <w:p w:rsidR="008340E3" w:rsidRPr="008340E3" w:rsidRDefault="008340E3" w:rsidP="008340E3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340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Бойкопонурского сельского поселения </w:t>
      </w:r>
    </w:p>
    <w:p w:rsidR="008340E3" w:rsidRPr="008340E3" w:rsidRDefault="008340E3" w:rsidP="008340E3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340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Калининского района от 23 июня 2020 года № 41 </w:t>
      </w:r>
    </w:p>
    <w:p w:rsidR="008340E3" w:rsidRPr="008340E3" w:rsidRDefault="008340E3" w:rsidP="008340E3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340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«Об утверждении Положения о муниципальной службе </w:t>
      </w:r>
    </w:p>
    <w:p w:rsidR="008340E3" w:rsidRPr="008340E3" w:rsidRDefault="008340E3" w:rsidP="008340E3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340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 администрации Бойкопонурского сельского поселения </w:t>
      </w:r>
    </w:p>
    <w:p w:rsidR="008340E3" w:rsidRPr="008340E3" w:rsidRDefault="008340E3" w:rsidP="008340E3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340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Калининского района»</w:t>
      </w:r>
    </w:p>
    <w:p w:rsidR="00571F1E" w:rsidRPr="00571F1E" w:rsidRDefault="00571F1E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0F2" w:rsidRPr="00B250F2" w:rsidRDefault="00B250F2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8340E3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BC753A">
        <w:rPr>
          <w:rFonts w:ascii="Times New Roman" w:hAnsi="Times New Roman" w:cs="Times New Roman"/>
          <w:sz w:val="28"/>
          <w:szCs w:val="28"/>
        </w:rPr>
        <w:t>1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5471DB" w:rsidRDefault="005471DB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F1E" w:rsidRPr="00B250F2" w:rsidRDefault="00571F1E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8340E3">
      <w:pPr>
        <w:keepNext/>
        <w:ind w:firstLine="709"/>
        <w:jc w:val="both"/>
        <w:outlineLvl w:val="0"/>
        <w:rPr>
          <w:sz w:val="28"/>
          <w:szCs w:val="28"/>
        </w:rPr>
      </w:pPr>
      <w:r w:rsidRPr="00B250F2">
        <w:rPr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8340E3" w:rsidRPr="008340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внесении изменения в решение Совета Бойкопонурского сельского поселения Калининского района от 23 июня 2020 года № 41 «Об утверждении Положения о муниципальной службе в администрации Бойкопонурского сельского поселения Калининского района</w:t>
      </w:r>
      <w:r w:rsidR="00B250F2" w:rsidRPr="00B250F2">
        <w:rPr>
          <w:rFonts w:eastAsia="Times New Roman"/>
          <w:color w:val="212121"/>
          <w:kern w:val="1"/>
          <w:sz w:val="28"/>
          <w:szCs w:val="28"/>
          <w:lang w:eastAsia="ar-SA"/>
        </w:rPr>
        <w:t>»</w:t>
      </w:r>
      <w:r w:rsidR="00F84023" w:rsidRPr="00B250F2">
        <w:rPr>
          <w:sz w:val="28"/>
          <w:szCs w:val="28"/>
        </w:rPr>
        <w:t>.</w:t>
      </w:r>
    </w:p>
    <w:p w:rsidR="005471DB" w:rsidRPr="00B250F2" w:rsidRDefault="005471DB" w:rsidP="005E1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 w:rsidR="000D201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8340E3">
        <w:rPr>
          <w:rFonts w:ascii="Times New Roman" w:hAnsi="Times New Roman" w:cs="Times New Roman"/>
          <w:sz w:val="28"/>
          <w:szCs w:val="28"/>
        </w:rPr>
        <w:t>общего</w:t>
      </w:r>
      <w:r w:rsidR="005E11EE">
        <w:rPr>
          <w:rFonts w:ascii="Times New Roman" w:hAnsi="Times New Roman" w:cs="Times New Roman"/>
          <w:sz w:val="28"/>
          <w:szCs w:val="28"/>
        </w:rPr>
        <w:t xml:space="preserve"> </w:t>
      </w:r>
      <w:r w:rsidR="000D2018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Pr="00B250F2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B250F2" w:rsidRDefault="005471DB" w:rsidP="005E11EE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B250F2" w:rsidRDefault="005471DB" w:rsidP="005E11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B250F2" w:rsidRDefault="005471DB" w:rsidP="005E11EE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 w:rsidRPr="00B250F2">
        <w:rPr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8340E3" w:rsidRPr="008340E3">
        <w:rPr>
          <w:rFonts w:eastAsia="Times New Roman"/>
          <w:bCs/>
          <w:kern w:val="0"/>
          <w:sz w:val="28"/>
          <w:szCs w:val="28"/>
          <w:lang w:eastAsia="ru-RU"/>
        </w:rPr>
        <w:t>О внесении изменения в решение Совета Бойкопонурского сельского поселения Калининского района от 23 июня 2020 года № 41 «Об утверждении Положения о муниципальной службе в администрации Бойкопонурского сельского поселения Калининского района</w:t>
      </w:r>
      <w:bookmarkStart w:id="0" w:name="_GoBack"/>
      <w:bookmarkEnd w:id="0"/>
      <w:r w:rsidR="00B250F2" w:rsidRPr="00B250F2">
        <w:rPr>
          <w:rFonts w:eastAsia="Times New Roman"/>
          <w:color w:val="212121"/>
          <w:kern w:val="1"/>
          <w:sz w:val="28"/>
          <w:szCs w:val="28"/>
          <w:lang w:eastAsia="ar-SA"/>
        </w:rPr>
        <w:t>»</w:t>
      </w:r>
      <w:r w:rsidRPr="00B250F2">
        <w:rPr>
          <w:sz w:val="28"/>
          <w:szCs w:val="28"/>
        </w:rPr>
        <w:t xml:space="preserve"> признаётся прошедшим антикоррупционную экспертизу.</w:t>
      </w:r>
    </w:p>
    <w:p w:rsidR="005471DB" w:rsidRPr="00B250F2" w:rsidRDefault="005471DB" w:rsidP="005E11EE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54232"/>
    <w:rsid w:val="00187053"/>
    <w:rsid w:val="001A7186"/>
    <w:rsid w:val="00374CC0"/>
    <w:rsid w:val="003D7BF9"/>
    <w:rsid w:val="004523F9"/>
    <w:rsid w:val="00482E34"/>
    <w:rsid w:val="004B5B50"/>
    <w:rsid w:val="004C6CE9"/>
    <w:rsid w:val="005471DB"/>
    <w:rsid w:val="005633FC"/>
    <w:rsid w:val="00571F1E"/>
    <w:rsid w:val="005E11EE"/>
    <w:rsid w:val="006A5C15"/>
    <w:rsid w:val="00825C1B"/>
    <w:rsid w:val="008340E3"/>
    <w:rsid w:val="00892F8B"/>
    <w:rsid w:val="009D52BC"/>
    <w:rsid w:val="00A45B42"/>
    <w:rsid w:val="00B250F2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0A1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2021-04-19T12:12:00Z</cp:lastPrinted>
  <dcterms:created xsi:type="dcterms:W3CDTF">2020-08-07T09:02:00Z</dcterms:created>
  <dcterms:modified xsi:type="dcterms:W3CDTF">2021-04-19T12:12:00Z</dcterms:modified>
</cp:coreProperties>
</file>